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9BB" w:rsidRPr="008209BB" w:rsidRDefault="008209BB" w:rsidP="008209B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8209BB">
        <w:rPr>
          <w:rFonts w:ascii="Times New Roman" w:eastAsia="Times New Roman" w:hAnsi="Times New Roman" w:cs="Times New Roman"/>
          <w:b/>
          <w:bCs/>
          <w:kern w:val="36"/>
          <w:sz w:val="48"/>
          <w:szCs w:val="48"/>
          <w:lang w:eastAsia="ru-RU"/>
        </w:rPr>
        <w:t>Введение. Виды и жанры изобразительного искусства.</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Искусство – это творчество вцелом.</w:t>
      </w:r>
      <w:r w:rsidRPr="008209BB">
        <w:rPr>
          <w:rFonts w:ascii="Times New Roman" w:eastAsia="Times New Roman" w:hAnsi="Times New Roman" w:cs="Times New Roman"/>
          <w:sz w:val="24"/>
          <w:szCs w:val="24"/>
          <w:lang w:eastAsia="ru-RU"/>
        </w:rPr>
        <w:br/>
        <w:t xml:space="preserve">Какие искусства вам известны? </w:t>
      </w:r>
      <w:r w:rsidRPr="008209BB">
        <w:rPr>
          <w:rFonts w:ascii="Times New Roman" w:eastAsia="Times New Roman" w:hAnsi="Times New Roman" w:cs="Times New Roman"/>
          <w:sz w:val="24"/>
          <w:szCs w:val="24"/>
          <w:lang w:eastAsia="ru-RU"/>
        </w:rPr>
        <w:br/>
        <w:t>Литература, музыка, танец, театр, кино.</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b/>
          <w:bCs/>
          <w:sz w:val="24"/>
          <w:szCs w:val="24"/>
          <w:lang w:eastAsia="ru-RU"/>
        </w:rPr>
        <w:t>Изобразительное искусство</w:t>
      </w:r>
      <w:r w:rsidRPr="008209BB">
        <w:rPr>
          <w:rFonts w:ascii="Times New Roman" w:eastAsia="Times New Roman" w:hAnsi="Times New Roman" w:cs="Times New Roman"/>
          <w:sz w:val="24"/>
          <w:szCs w:val="24"/>
          <w:lang w:eastAsia="ru-RU"/>
        </w:rPr>
        <w:t xml:space="preserve"> – пространственное, не растянуто во времени. Оно требует двух- или трехмерного пространства. Хотя в наше время благодаря техническим возможностям появился вид искусства, включающий временное пространство (видеоарт).</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 xml:space="preserve">Изобразительное искусство отражает действительность с помощью зрительных образов: </w:t>
      </w:r>
      <w:r w:rsidRPr="008209BB">
        <w:rPr>
          <w:rFonts w:ascii="Times New Roman" w:eastAsia="Times New Roman" w:hAnsi="Times New Roman" w:cs="Times New Roman"/>
          <w:sz w:val="24"/>
          <w:szCs w:val="24"/>
          <w:lang w:eastAsia="ru-RU"/>
        </w:rPr>
        <w:br/>
        <w:t>- многообразие окружающего мира;</w:t>
      </w:r>
      <w:r w:rsidRPr="008209BB">
        <w:rPr>
          <w:rFonts w:ascii="Times New Roman" w:eastAsia="Times New Roman" w:hAnsi="Times New Roman" w:cs="Times New Roman"/>
          <w:sz w:val="24"/>
          <w:szCs w:val="24"/>
          <w:lang w:eastAsia="ru-RU"/>
        </w:rPr>
        <w:br/>
        <w:t>- мысли и чувства человека.</w:t>
      </w:r>
      <w:r w:rsidRPr="008209BB">
        <w:rPr>
          <w:rFonts w:ascii="Times New Roman" w:eastAsia="Times New Roman" w:hAnsi="Times New Roman" w:cs="Times New Roman"/>
          <w:sz w:val="24"/>
          <w:szCs w:val="24"/>
          <w:lang w:eastAsia="ru-RU"/>
        </w:rPr>
        <w:br/>
        <w:t>Это способ познания окружающего и себя самого.</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Для этого художник использует обобщение и воображение.</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b/>
          <w:bCs/>
          <w:sz w:val="24"/>
          <w:szCs w:val="24"/>
          <w:lang w:eastAsia="ru-RU"/>
        </w:rPr>
        <w:t>Виды изобразительного искусства:</w:t>
      </w:r>
      <w:r w:rsidRPr="008209BB">
        <w:rPr>
          <w:rFonts w:ascii="Times New Roman" w:eastAsia="Times New Roman" w:hAnsi="Times New Roman" w:cs="Times New Roman"/>
          <w:sz w:val="24"/>
          <w:szCs w:val="24"/>
          <w:lang w:eastAsia="ru-RU"/>
        </w:rPr>
        <w:br/>
        <w:t>Архитектура</w:t>
      </w:r>
      <w:r w:rsidRPr="008209BB">
        <w:rPr>
          <w:rFonts w:ascii="Times New Roman" w:eastAsia="Times New Roman" w:hAnsi="Times New Roman" w:cs="Times New Roman"/>
          <w:sz w:val="24"/>
          <w:szCs w:val="24"/>
          <w:lang w:eastAsia="ru-RU"/>
        </w:rPr>
        <w:br/>
        <w:t>Живопись</w:t>
      </w:r>
      <w:r w:rsidRPr="008209BB">
        <w:rPr>
          <w:rFonts w:ascii="Times New Roman" w:eastAsia="Times New Roman" w:hAnsi="Times New Roman" w:cs="Times New Roman"/>
          <w:sz w:val="24"/>
          <w:szCs w:val="24"/>
          <w:lang w:eastAsia="ru-RU"/>
        </w:rPr>
        <w:br/>
        <w:t>Графика</w:t>
      </w:r>
      <w:r w:rsidRPr="008209BB">
        <w:rPr>
          <w:rFonts w:ascii="Times New Roman" w:eastAsia="Times New Roman" w:hAnsi="Times New Roman" w:cs="Times New Roman"/>
          <w:sz w:val="24"/>
          <w:szCs w:val="24"/>
          <w:lang w:eastAsia="ru-RU"/>
        </w:rPr>
        <w:br/>
        <w:t>Скульптура</w:t>
      </w:r>
      <w:r w:rsidRPr="008209BB">
        <w:rPr>
          <w:rFonts w:ascii="Times New Roman" w:eastAsia="Times New Roman" w:hAnsi="Times New Roman" w:cs="Times New Roman"/>
          <w:sz w:val="24"/>
          <w:szCs w:val="24"/>
          <w:lang w:eastAsia="ru-RU"/>
        </w:rPr>
        <w:br/>
        <w:t>Декоративно-прикладное искусство</w:t>
      </w:r>
      <w:r w:rsidRPr="008209BB">
        <w:rPr>
          <w:rFonts w:ascii="Times New Roman" w:eastAsia="Times New Roman" w:hAnsi="Times New Roman" w:cs="Times New Roman"/>
          <w:sz w:val="24"/>
          <w:szCs w:val="24"/>
          <w:lang w:eastAsia="ru-RU"/>
        </w:rPr>
        <w:br/>
        <w:t>Театрально-декорационное искусство</w:t>
      </w:r>
      <w:r w:rsidRPr="008209BB">
        <w:rPr>
          <w:rFonts w:ascii="Times New Roman" w:eastAsia="Times New Roman" w:hAnsi="Times New Roman" w:cs="Times New Roman"/>
          <w:sz w:val="24"/>
          <w:szCs w:val="24"/>
          <w:lang w:eastAsia="ru-RU"/>
        </w:rPr>
        <w:br/>
        <w:t>Дизайн</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Архитектура</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b/>
          <w:bCs/>
          <w:sz w:val="24"/>
          <w:szCs w:val="24"/>
          <w:lang w:eastAsia="ru-RU"/>
        </w:rPr>
        <w:t>Архитектура – это искусство постройки зданий и сооружений для жизни и деятельности людей.</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Слово «архитектура» произошло от греческого «Архус» – главный, высший;</w:t>
      </w:r>
      <w:r w:rsidRPr="008209BB">
        <w:rPr>
          <w:rFonts w:ascii="Times New Roman" w:eastAsia="Times New Roman" w:hAnsi="Times New Roman" w:cs="Times New Roman"/>
          <w:sz w:val="24"/>
          <w:szCs w:val="24"/>
          <w:lang w:eastAsia="ru-RU"/>
        </w:rPr>
        <w:br/>
        <w:t>«Тектонико» - строительство.</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Требует трехмерного пространства.. Имеет еще и внутреннее пространство – интерьер.</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Живопись</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 xml:space="preserve">Живопись – это вид изобразительного искусства, произведения которого создаются с помощью красок (темпера, масляные краски, акрил, гуашь, …).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Графика</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b/>
          <w:bCs/>
          <w:sz w:val="24"/>
          <w:szCs w:val="24"/>
          <w:lang w:eastAsia="ru-RU"/>
        </w:rPr>
        <w:t>Графика – это вид изобразительного искусства, включающий рисунок и печатные изображения. «Графо» - пишу, рисую, черчу.</w:t>
      </w:r>
      <w:r w:rsidRPr="008209BB">
        <w:rPr>
          <w:rFonts w:ascii="Times New Roman" w:eastAsia="Times New Roman" w:hAnsi="Times New Roman" w:cs="Times New Roman"/>
          <w:sz w:val="24"/>
          <w:szCs w:val="24"/>
          <w:lang w:eastAsia="ru-RU"/>
        </w:rPr>
        <w:br/>
        <w:t>Рисунки выполняются карандашом, тушью, сепией, сангиной…</w:t>
      </w:r>
      <w:r w:rsidRPr="008209BB">
        <w:rPr>
          <w:rFonts w:ascii="Times New Roman" w:eastAsia="Times New Roman" w:hAnsi="Times New Roman" w:cs="Times New Roman"/>
          <w:sz w:val="24"/>
          <w:szCs w:val="24"/>
          <w:lang w:eastAsia="ru-RU"/>
        </w:rPr>
        <w:br/>
        <w:t xml:space="preserve">Печатные изображения – гравюры, литография, ксилография, монотипия. </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Графика делится на станковую, книжную и прикладную.</w:t>
      </w:r>
      <w:r w:rsidRPr="008209BB">
        <w:rPr>
          <w:rFonts w:ascii="Times New Roman" w:eastAsia="Times New Roman" w:hAnsi="Times New Roman" w:cs="Times New Roman"/>
          <w:sz w:val="24"/>
          <w:szCs w:val="24"/>
          <w:lang w:eastAsia="ru-RU"/>
        </w:rPr>
        <w:br/>
        <w:t>На грани живописи и графики стоят акварель, гуашь и пастель.</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lastRenderedPageBreak/>
        <w:t xml:space="preserve">Первые произведения графики – наскальные росписи первобытного искусства. </w:t>
      </w:r>
      <w:r w:rsidRPr="008209BB">
        <w:rPr>
          <w:rFonts w:ascii="Times New Roman" w:eastAsia="Times New Roman" w:hAnsi="Times New Roman" w:cs="Times New Roman"/>
          <w:sz w:val="24"/>
          <w:szCs w:val="24"/>
          <w:lang w:eastAsia="ru-RU"/>
        </w:rPr>
        <w:br/>
        <w:t>В Древней Греции графическое искусство было на высочайшем уровне – вазопись.</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Скульптура</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Термин произошел от латинского «sculpere» - вырезать, высекать.</w:t>
      </w:r>
      <w:r w:rsidRPr="008209BB">
        <w:rPr>
          <w:rFonts w:ascii="Times New Roman" w:eastAsia="Times New Roman" w:hAnsi="Times New Roman" w:cs="Times New Roman"/>
          <w:sz w:val="24"/>
          <w:szCs w:val="24"/>
          <w:lang w:eastAsia="ru-RU"/>
        </w:rPr>
        <w:br/>
        <w:t xml:space="preserve">В отличие от живописи и графики, в скульптуре присутствует объем. </w:t>
      </w:r>
      <w:r w:rsidRPr="008209BB">
        <w:rPr>
          <w:rFonts w:ascii="Times New Roman" w:eastAsia="Times New Roman" w:hAnsi="Times New Roman" w:cs="Times New Roman"/>
          <w:sz w:val="24"/>
          <w:szCs w:val="24"/>
          <w:lang w:eastAsia="ru-RU"/>
        </w:rPr>
        <w:br/>
        <w:t>Скульптура – это объемное изображение.</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Материалы: кость, камень, дерево, глина, металл, воск…</w:t>
      </w:r>
      <w:r w:rsidRPr="008209BB">
        <w:rPr>
          <w:rFonts w:ascii="Times New Roman" w:eastAsia="Times New Roman" w:hAnsi="Times New Roman" w:cs="Times New Roman"/>
          <w:sz w:val="24"/>
          <w:szCs w:val="24"/>
          <w:lang w:eastAsia="ru-RU"/>
        </w:rPr>
        <w:br/>
        <w:t>Скульптура – один из самых древних видов искусства.</w:t>
      </w:r>
      <w:r w:rsidRPr="008209BB">
        <w:rPr>
          <w:rFonts w:ascii="Times New Roman" w:eastAsia="Times New Roman" w:hAnsi="Times New Roman" w:cs="Times New Roman"/>
          <w:sz w:val="24"/>
          <w:szCs w:val="24"/>
          <w:lang w:eastAsia="ru-RU"/>
        </w:rPr>
        <w:br/>
        <w:t>Первые скульптурные произведения являлись идолами, оберегами, изображали древних богов.</w:t>
      </w:r>
      <w:r w:rsidRPr="008209BB">
        <w:rPr>
          <w:rFonts w:ascii="Times New Roman" w:eastAsia="Times New Roman" w:hAnsi="Times New Roman" w:cs="Times New Roman"/>
          <w:sz w:val="24"/>
          <w:szCs w:val="24"/>
          <w:lang w:eastAsia="ru-RU"/>
        </w:rPr>
        <w:br/>
        <w:t>Различаются круглая скульптура (осматриваемая с разных сторон) и рельеф (высокий, средний, низкий, контррельеф).</w:t>
      </w:r>
      <w:r w:rsidRPr="008209BB">
        <w:rPr>
          <w:rFonts w:ascii="Times New Roman" w:eastAsia="Times New Roman" w:hAnsi="Times New Roman" w:cs="Times New Roman"/>
          <w:sz w:val="24"/>
          <w:szCs w:val="24"/>
          <w:lang w:eastAsia="ru-RU"/>
        </w:rPr>
        <w:br/>
        <w:t>Скульптура делится на виды: станковую и монументальную (памятники, монументы) и монутентально-декоративную (архитектурное убранство).</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Декоративно-прикладное искусство (ДПИ)</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В каждом доме живут и служат нам различные предметы. И если их коснулась рука художника, ювелира или народного умельца, то они становятся произведением декоративно – прикладного искусства. Термин появился в 18 в. от французского слова «декор» - украшение везде.</w:t>
      </w:r>
      <w:r w:rsidRPr="008209BB">
        <w:rPr>
          <w:rFonts w:ascii="Times New Roman" w:eastAsia="Times New Roman" w:hAnsi="Times New Roman" w:cs="Times New Roman"/>
          <w:sz w:val="24"/>
          <w:szCs w:val="24"/>
          <w:lang w:eastAsia="ru-RU"/>
        </w:rPr>
        <w:br/>
        <w:t>Прикладное означает то, к чему приложено умение, искусство.</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Дизайн</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 xml:space="preserve">Начиная с первобытного периода можно проследить развитие этого вида искусства.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Театрально - декорационное искусство</w:t>
      </w:r>
    </w:p>
    <w:p w:rsidR="008209BB" w:rsidRPr="008209BB" w:rsidRDefault="008209BB" w:rsidP="008209BB">
      <w:pPr>
        <w:spacing w:after="24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 xml:space="preserve">Этот вид искусства включает в себя создание декорации, бутафории, костюмов, грима. </w:t>
      </w:r>
      <w:r w:rsidRPr="008209BB">
        <w:rPr>
          <w:rFonts w:ascii="Times New Roman" w:eastAsia="Times New Roman" w:hAnsi="Times New Roman" w:cs="Times New Roman"/>
          <w:sz w:val="24"/>
          <w:szCs w:val="24"/>
          <w:lang w:eastAsia="ru-RU"/>
        </w:rPr>
        <w:br/>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ЖАНРЫ</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Термин «жанр» произошел от французского – вид, род.</w:t>
      </w:r>
      <w:r w:rsidRPr="008209BB">
        <w:rPr>
          <w:rFonts w:ascii="Times New Roman" w:eastAsia="Times New Roman" w:hAnsi="Times New Roman" w:cs="Times New Roman"/>
          <w:sz w:val="24"/>
          <w:szCs w:val="24"/>
          <w:lang w:eastAsia="ru-RU"/>
        </w:rPr>
        <w:br/>
        <w:t>Первые самостоятельные жанры появились в Нидерландах в 16 веке.</w:t>
      </w:r>
      <w:r w:rsidRPr="008209BB">
        <w:rPr>
          <w:rFonts w:ascii="Times New Roman" w:eastAsia="Times New Roman" w:hAnsi="Times New Roman" w:cs="Times New Roman"/>
          <w:sz w:val="24"/>
          <w:szCs w:val="24"/>
          <w:lang w:eastAsia="ru-RU"/>
        </w:rPr>
        <w:br/>
      </w:r>
      <w:r w:rsidRPr="008209BB">
        <w:rPr>
          <w:rFonts w:ascii="Times New Roman" w:eastAsia="Times New Roman" w:hAnsi="Times New Roman" w:cs="Times New Roman"/>
          <w:sz w:val="24"/>
          <w:szCs w:val="24"/>
          <w:lang w:eastAsia="ru-RU"/>
        </w:rPr>
        <w:br/>
        <w:t xml:space="preserve">Исторический </w:t>
      </w:r>
      <w:r w:rsidRPr="008209BB">
        <w:rPr>
          <w:rFonts w:ascii="Times New Roman" w:eastAsia="Times New Roman" w:hAnsi="Times New Roman" w:cs="Times New Roman"/>
          <w:sz w:val="24"/>
          <w:szCs w:val="24"/>
          <w:lang w:eastAsia="ru-RU"/>
        </w:rPr>
        <w:br/>
        <w:t>Мифологический, религиозный</w:t>
      </w:r>
      <w:r w:rsidRPr="008209BB">
        <w:rPr>
          <w:rFonts w:ascii="Times New Roman" w:eastAsia="Times New Roman" w:hAnsi="Times New Roman" w:cs="Times New Roman"/>
          <w:sz w:val="24"/>
          <w:szCs w:val="24"/>
          <w:lang w:eastAsia="ru-RU"/>
        </w:rPr>
        <w:br/>
        <w:t>Батальный</w:t>
      </w:r>
      <w:r w:rsidRPr="008209BB">
        <w:rPr>
          <w:rFonts w:ascii="Times New Roman" w:eastAsia="Times New Roman" w:hAnsi="Times New Roman" w:cs="Times New Roman"/>
          <w:sz w:val="24"/>
          <w:szCs w:val="24"/>
          <w:lang w:eastAsia="ru-RU"/>
        </w:rPr>
        <w:br/>
        <w:t>Портрет</w:t>
      </w:r>
      <w:r w:rsidRPr="008209BB">
        <w:rPr>
          <w:rFonts w:ascii="Times New Roman" w:eastAsia="Times New Roman" w:hAnsi="Times New Roman" w:cs="Times New Roman"/>
          <w:sz w:val="24"/>
          <w:szCs w:val="24"/>
          <w:lang w:eastAsia="ru-RU"/>
        </w:rPr>
        <w:br/>
        <w:t>Пейзаж</w:t>
      </w:r>
      <w:r w:rsidRPr="008209BB">
        <w:rPr>
          <w:rFonts w:ascii="Times New Roman" w:eastAsia="Times New Roman" w:hAnsi="Times New Roman" w:cs="Times New Roman"/>
          <w:sz w:val="24"/>
          <w:szCs w:val="24"/>
          <w:lang w:eastAsia="ru-RU"/>
        </w:rPr>
        <w:br/>
        <w:t>Натюрморт</w:t>
      </w:r>
      <w:r w:rsidRPr="008209BB">
        <w:rPr>
          <w:rFonts w:ascii="Times New Roman" w:eastAsia="Times New Roman" w:hAnsi="Times New Roman" w:cs="Times New Roman"/>
          <w:sz w:val="24"/>
          <w:szCs w:val="24"/>
          <w:lang w:eastAsia="ru-RU"/>
        </w:rPr>
        <w:br/>
        <w:t>Бытовой</w:t>
      </w:r>
      <w:r w:rsidRPr="008209BB">
        <w:rPr>
          <w:rFonts w:ascii="Times New Roman" w:eastAsia="Times New Roman" w:hAnsi="Times New Roman" w:cs="Times New Roman"/>
          <w:sz w:val="24"/>
          <w:szCs w:val="24"/>
          <w:lang w:eastAsia="ru-RU"/>
        </w:rPr>
        <w:br/>
        <w:t>Марина</w:t>
      </w:r>
      <w:r w:rsidRPr="008209BB">
        <w:rPr>
          <w:rFonts w:ascii="Times New Roman" w:eastAsia="Times New Roman" w:hAnsi="Times New Roman" w:cs="Times New Roman"/>
          <w:sz w:val="24"/>
          <w:szCs w:val="24"/>
          <w:lang w:eastAsia="ru-RU"/>
        </w:rPr>
        <w:br/>
        <w:t>Анималистический</w:t>
      </w:r>
      <w:r w:rsidRPr="008209BB">
        <w:rPr>
          <w:rFonts w:ascii="Times New Roman" w:eastAsia="Times New Roman" w:hAnsi="Times New Roman" w:cs="Times New Roman"/>
          <w:sz w:val="24"/>
          <w:szCs w:val="24"/>
          <w:lang w:eastAsia="ru-RU"/>
        </w:rPr>
        <w:br/>
        <w:t>Интерьер</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Исторический жанр</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lastRenderedPageBreak/>
        <w:t>Исторический жанр – это произведения искусства, в которых отражены реальные исторические персонажи или события.</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Мифологический жанр</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Мифологический жанр – это произведения искусства, в которых отражены мифологические сюжеты.</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Религиозный</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Батальный жанр</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Батальный жанр – это произведения искусства, в которых отражены военные эпизоды.</w:t>
      </w:r>
      <w:r w:rsidRPr="008209BB">
        <w:rPr>
          <w:rFonts w:ascii="Times New Roman" w:eastAsia="Times New Roman" w:hAnsi="Times New Roman" w:cs="Times New Roman"/>
          <w:sz w:val="24"/>
          <w:szCs w:val="24"/>
          <w:lang w:eastAsia="ru-RU"/>
        </w:rPr>
        <w:br/>
        <w:t xml:space="preserve">Художник, который пишет на батальные темы, называется баталистом.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Портрет</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Портрет – это изображение человека в скульптуре, живописи и графике.</w:t>
      </w:r>
      <w:r w:rsidRPr="008209BB">
        <w:rPr>
          <w:rFonts w:ascii="Times New Roman" w:eastAsia="Times New Roman" w:hAnsi="Times New Roman" w:cs="Times New Roman"/>
          <w:sz w:val="24"/>
          <w:szCs w:val="24"/>
          <w:lang w:eastAsia="ru-RU"/>
        </w:rPr>
        <w:br/>
        <w:t xml:space="preserve">Портреты, написанные художниками, доносят до нас образы людей прошедших эпох.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Пейзаж</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Пейзаж – картина, в которой природа стала её главным содержанием.</w:t>
      </w:r>
      <w:r w:rsidRPr="008209BB">
        <w:rPr>
          <w:rFonts w:ascii="Times New Roman" w:eastAsia="Times New Roman" w:hAnsi="Times New Roman" w:cs="Times New Roman"/>
          <w:sz w:val="24"/>
          <w:szCs w:val="24"/>
          <w:lang w:eastAsia="ru-RU"/>
        </w:rPr>
        <w:br/>
        <w:t>Термин «пейзаж» (paysage) пришел из французского языка, что в переводе означает «природа». Как самостоятельный жанр пейзаж возник в Голландии.</w:t>
      </w:r>
      <w:r w:rsidRPr="008209BB">
        <w:rPr>
          <w:rFonts w:ascii="Times New Roman" w:eastAsia="Times New Roman" w:hAnsi="Times New Roman" w:cs="Times New Roman"/>
          <w:sz w:val="24"/>
          <w:szCs w:val="24"/>
          <w:lang w:eastAsia="ru-RU"/>
        </w:rPr>
        <w:br/>
        <w:t>Пейзажная живопись разнообразна. Есть пейзажи, точно передающие те или иные уголки природы, в других тонко передано состояние. Еще есть фантастические пейзажи.</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Натюрморт</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Термин «натюрморт» произошел от французского слова, буквально означающего «мертвая природа».</w:t>
      </w:r>
      <w:r w:rsidRPr="008209BB">
        <w:rPr>
          <w:rFonts w:ascii="Times New Roman" w:eastAsia="Times New Roman" w:hAnsi="Times New Roman" w:cs="Times New Roman"/>
          <w:sz w:val="24"/>
          <w:szCs w:val="24"/>
          <w:lang w:eastAsia="ru-RU"/>
        </w:rPr>
        <w:br/>
        <w:t>Это картины, героями которых являются различные предметы обихода, фрукты, цветы или снедь (рыба, дичь и так далее).</w:t>
      </w:r>
      <w:r w:rsidRPr="008209BB">
        <w:rPr>
          <w:rFonts w:ascii="Times New Roman" w:eastAsia="Times New Roman" w:hAnsi="Times New Roman" w:cs="Times New Roman"/>
          <w:sz w:val="24"/>
          <w:szCs w:val="24"/>
          <w:lang w:eastAsia="ru-RU"/>
        </w:rPr>
        <w:br/>
        <w:t>Натюрморты рассказывают нам не только о вещах, но и об их владельцах, об их жизни, быте и привычках.</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Бытовой жанр</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 xml:space="preserve">Бытовой жанр – это картины, на которых отражены эпизоды из повседневной жизни людей.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Марина</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Марина – это произведения искусства, на которых изображено море.</w:t>
      </w:r>
      <w:r w:rsidRPr="008209BB">
        <w:rPr>
          <w:rFonts w:ascii="Times New Roman" w:eastAsia="Times New Roman" w:hAnsi="Times New Roman" w:cs="Times New Roman"/>
          <w:sz w:val="24"/>
          <w:szCs w:val="24"/>
          <w:lang w:eastAsia="ru-RU"/>
        </w:rPr>
        <w:br/>
        <w:t xml:space="preserve">Художник, который пишет море, называется маринистом.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Анималистический жанр</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 xml:space="preserve">Анималистический жанр – это произведения искусства, на которых изображены животные.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Интерьер</w:t>
      </w:r>
    </w:p>
    <w:p w:rsidR="008209BB" w:rsidRPr="008209BB" w:rsidRDefault="008209BB" w:rsidP="008209BB">
      <w:pPr>
        <w:spacing w:after="24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lastRenderedPageBreak/>
        <w:t xml:space="preserve">Изображение внутреннего убранства архитектурного сооружения. </w:t>
      </w:r>
      <w:r w:rsidRPr="008209BB">
        <w:rPr>
          <w:rFonts w:ascii="Times New Roman" w:eastAsia="Times New Roman" w:hAnsi="Times New Roman" w:cs="Times New Roman"/>
          <w:sz w:val="24"/>
          <w:szCs w:val="24"/>
          <w:lang w:eastAsia="ru-RU"/>
        </w:rPr>
        <w:br/>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Стиль искусства</w:t>
      </w:r>
    </w:p>
    <w:p w:rsidR="008209BB" w:rsidRPr="008209BB" w:rsidRDefault="008209BB" w:rsidP="008209BB">
      <w:pPr>
        <w:spacing w:after="0" w:line="240" w:lineRule="auto"/>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Понятие «стиль» - это своеобразие, которое позволяет сразу определить, в какую историческую эпоху создано произведение.</w:t>
      </w:r>
      <w:r w:rsidRPr="008209BB">
        <w:rPr>
          <w:rFonts w:ascii="Times New Roman" w:eastAsia="Times New Roman" w:hAnsi="Times New Roman" w:cs="Times New Roman"/>
          <w:sz w:val="24"/>
          <w:szCs w:val="24"/>
          <w:lang w:eastAsia="ru-RU"/>
        </w:rPr>
        <w:br/>
        <w:t xml:space="preserve">Художественным (высоким) стилем называется направление, вовлекшее в себя все виды искусства. </w:t>
      </w:r>
      <w:r w:rsidRPr="008209BB">
        <w:rPr>
          <w:rFonts w:ascii="Times New Roman" w:eastAsia="Times New Roman" w:hAnsi="Times New Roman" w:cs="Times New Roman"/>
          <w:sz w:val="24"/>
          <w:szCs w:val="24"/>
          <w:lang w:eastAsia="ru-RU"/>
        </w:rPr>
        <w:br/>
        <w:t>Например, барокко – высокий стиль, а рококо – направление.</w:t>
      </w:r>
      <w:r w:rsidRPr="008209BB">
        <w:rPr>
          <w:rFonts w:ascii="Times New Roman" w:eastAsia="Times New Roman" w:hAnsi="Times New Roman" w:cs="Times New Roman"/>
          <w:sz w:val="24"/>
          <w:szCs w:val="24"/>
          <w:lang w:eastAsia="ru-RU"/>
        </w:rPr>
        <w:br/>
        <w:t>К великим или высоким стилям относятся классика античности, романский стиль и готика в Средние века, ренессансный стиль, обозначивший собой переходный период от Средних веков к Новому времени, барокко и классицизм в Новое время. Последним крупным стилем на рубеже XIX – XX вв. стал модерн, в котором была сделана попытка возрождения единства архитектуры, декоративного и изобразительного искусства.</w:t>
      </w:r>
      <w:r w:rsidRPr="008209BB">
        <w:rPr>
          <w:rFonts w:ascii="Times New Roman" w:eastAsia="Times New Roman" w:hAnsi="Times New Roman" w:cs="Times New Roman"/>
          <w:sz w:val="24"/>
          <w:szCs w:val="24"/>
          <w:lang w:eastAsia="ru-RU"/>
        </w:rPr>
        <w:br/>
        <w:t>Соединение нескольких видов искусства в одном произведении называют синтезом искусств.</w:t>
      </w:r>
      <w:r w:rsidRPr="008209BB">
        <w:rPr>
          <w:rFonts w:ascii="Times New Roman" w:eastAsia="Times New Roman" w:hAnsi="Times New Roman" w:cs="Times New Roman"/>
          <w:sz w:val="24"/>
          <w:szCs w:val="24"/>
          <w:lang w:eastAsia="ru-RU"/>
        </w:rPr>
        <w:br/>
        <w:t xml:space="preserve">Иначе говоря художественный стиль достигает наивысшего уровня, когда вовлекает в себя все виды искусства. </w:t>
      </w:r>
      <w:r w:rsidRPr="008209BB">
        <w:rPr>
          <w:rFonts w:ascii="Times New Roman" w:eastAsia="Times New Roman" w:hAnsi="Times New Roman" w:cs="Times New Roman"/>
          <w:sz w:val="24"/>
          <w:szCs w:val="24"/>
          <w:lang w:eastAsia="ru-RU"/>
        </w:rPr>
        <w:br/>
        <w:t xml:space="preserve">Сложившись в определенную историческую эпоху, высокие стили непрерывно преобразовывались и возрождались на следующем этапе в новом качестве. К примеру, классицизм XVII в. во Франции взял основу из античной классики, при этом он сильно отличается от неоклассицизма второй половины XVIII в. и, конечно же, от неоклассицизма как одного из направлений эклектики второй половины XIX – начала ХХ вв. </w:t>
      </w:r>
    </w:p>
    <w:p w:rsidR="008209BB" w:rsidRPr="008209BB" w:rsidRDefault="008209BB" w:rsidP="00820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209BB">
        <w:rPr>
          <w:rFonts w:ascii="Times New Roman" w:eastAsia="Times New Roman" w:hAnsi="Times New Roman" w:cs="Times New Roman"/>
          <w:b/>
          <w:bCs/>
          <w:sz w:val="36"/>
          <w:szCs w:val="36"/>
          <w:lang w:eastAsia="ru-RU"/>
        </w:rPr>
        <w:t>Художественный образ</w:t>
      </w:r>
    </w:p>
    <w:p w:rsidR="00B330B6" w:rsidRDefault="008209BB" w:rsidP="008209BB">
      <w:pPr>
        <w:rPr>
          <w:rFonts w:ascii="Times New Roman" w:eastAsia="Times New Roman" w:hAnsi="Times New Roman" w:cs="Times New Roman"/>
          <w:sz w:val="24"/>
          <w:szCs w:val="24"/>
          <w:lang w:eastAsia="ru-RU"/>
        </w:rPr>
      </w:pPr>
      <w:r w:rsidRPr="008209BB">
        <w:rPr>
          <w:rFonts w:ascii="Times New Roman" w:eastAsia="Times New Roman" w:hAnsi="Times New Roman" w:cs="Times New Roman"/>
          <w:sz w:val="24"/>
          <w:szCs w:val="24"/>
          <w:lang w:eastAsia="ru-RU"/>
        </w:rPr>
        <w:t>Художественный образ – это форма отражения (воспроизведения) объективной действительности в искусстве.</w:t>
      </w:r>
    </w:p>
    <w:p w:rsidR="00BA0537" w:rsidRPr="00BA0537" w:rsidRDefault="00BA0537" w:rsidP="00BA053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A0537">
        <w:rPr>
          <w:rFonts w:ascii="Times New Roman" w:eastAsia="Times New Roman" w:hAnsi="Times New Roman" w:cs="Times New Roman"/>
          <w:b/>
          <w:bCs/>
          <w:kern w:val="36"/>
          <w:sz w:val="48"/>
          <w:szCs w:val="48"/>
          <w:lang w:eastAsia="ru-RU"/>
        </w:rPr>
        <w:t>1.1 Искусство первобытного общества.</w:t>
      </w:r>
    </w:p>
    <w:p w:rsidR="00BA0537" w:rsidRPr="00BA0537" w:rsidRDefault="00BA0537" w:rsidP="00BA0537">
      <w:pPr>
        <w:spacing w:after="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Первобытное (или, иначе, примитивное) искусство территориально охватывает все континенты, кроме Антарктиды, а по времени — всю эпоху существования человека, сохранившись у некоторых народностей, живущих в отдалённых уголках планеты, до наших дней.</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Больше всего древнейшей живописи найдено в Европе (от Испании до Урала).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Хорошо сохранилась на стенах пещер - входы оказались наглухо заваленными тысячелетия назад, там поддерживалась одна и та же температура и влажность.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Сохранилась не только настенная живопись, но и другие свидетельства деятельности человека - четкие следы босых ног взрослых и детей на сыром полу некоторых пещер.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Причины зарождения творческой деятельности и функции первобытного искусства Потребность человека в красоте и творчестве.</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Верования того времени. Человек изображал тех, кого почитал. Люди того времени верили в магию: они считали, что с помощью картин и других изображений можно воздействовать на природу или исход охоты. Считалось, например, что нужно поразить стрелой или копьём нарисованного зверя, чтобы обеспечить успех настоящей охоты. </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Периодизация</w:t>
      </w:r>
    </w:p>
    <w:p w:rsidR="00BA0537" w:rsidRPr="00BA0537" w:rsidRDefault="00BA0537" w:rsidP="00BA0537">
      <w:pPr>
        <w:spacing w:after="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lastRenderedPageBreak/>
        <w:t>Сейчас наука меняет свое мнение о возрасте земли и временные рамки меняются, но мы будем изучать по общепринятым названиям периодов.</w:t>
      </w:r>
      <w:r w:rsidRPr="00BA0537">
        <w:rPr>
          <w:rFonts w:ascii="Times New Roman" w:eastAsia="Times New Roman" w:hAnsi="Times New Roman" w:cs="Times New Roman"/>
          <w:sz w:val="24"/>
          <w:szCs w:val="24"/>
          <w:lang w:eastAsia="ru-RU"/>
        </w:rPr>
        <w:br/>
        <w:t>1. Каменный век</w:t>
      </w:r>
      <w:r w:rsidRPr="00BA0537">
        <w:rPr>
          <w:rFonts w:ascii="Times New Roman" w:eastAsia="Times New Roman" w:hAnsi="Times New Roman" w:cs="Times New Roman"/>
          <w:sz w:val="24"/>
          <w:szCs w:val="24"/>
          <w:lang w:eastAsia="ru-RU"/>
        </w:rPr>
        <w:br/>
        <w:t>1.1 Древнекаменный век – Палеолит. … до 10 тыс. до н.э.</w:t>
      </w:r>
      <w:r w:rsidRPr="00BA0537">
        <w:rPr>
          <w:rFonts w:ascii="Times New Roman" w:eastAsia="Times New Roman" w:hAnsi="Times New Roman" w:cs="Times New Roman"/>
          <w:sz w:val="24"/>
          <w:szCs w:val="24"/>
          <w:lang w:eastAsia="ru-RU"/>
        </w:rPr>
        <w:br/>
        <w:t>1.2 Среднекаменный век – Мезолит. 10 – 6 тыс. до н.э.</w:t>
      </w:r>
      <w:r w:rsidRPr="00BA0537">
        <w:rPr>
          <w:rFonts w:ascii="Times New Roman" w:eastAsia="Times New Roman" w:hAnsi="Times New Roman" w:cs="Times New Roman"/>
          <w:sz w:val="24"/>
          <w:szCs w:val="24"/>
          <w:lang w:eastAsia="ru-RU"/>
        </w:rPr>
        <w:br/>
        <w:t>1.3 Новокаменный век – Неолит. С 6 – по 2 тыс. до н.э.</w:t>
      </w:r>
      <w:r w:rsidRPr="00BA0537">
        <w:rPr>
          <w:rFonts w:ascii="Times New Roman" w:eastAsia="Times New Roman" w:hAnsi="Times New Roman" w:cs="Times New Roman"/>
          <w:sz w:val="24"/>
          <w:szCs w:val="24"/>
          <w:lang w:eastAsia="ru-RU"/>
        </w:rPr>
        <w:br/>
        <w:t>2. Эпоха бронзы. 2 тыс. до н.э.</w:t>
      </w:r>
      <w:r w:rsidRPr="00BA0537">
        <w:rPr>
          <w:rFonts w:ascii="Times New Roman" w:eastAsia="Times New Roman" w:hAnsi="Times New Roman" w:cs="Times New Roman"/>
          <w:sz w:val="24"/>
          <w:szCs w:val="24"/>
          <w:lang w:eastAsia="ru-RU"/>
        </w:rPr>
        <w:br/>
        <w:t>3. Эпоха железа. 1 тыс. до н.э.</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Палеолит</w:t>
      </w:r>
    </w:p>
    <w:p w:rsidR="00BA0537" w:rsidRPr="00BA0537" w:rsidRDefault="00BA0537" w:rsidP="00BA0537">
      <w:pPr>
        <w:spacing w:after="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Орудия труда изготовляли из камня; отсюда и название эпохи - каменный век.</w:t>
      </w:r>
      <w:r w:rsidRPr="00BA0537">
        <w:rPr>
          <w:rFonts w:ascii="Times New Roman" w:eastAsia="Times New Roman" w:hAnsi="Times New Roman" w:cs="Times New Roman"/>
          <w:sz w:val="24"/>
          <w:szCs w:val="24"/>
          <w:lang w:eastAsia="ru-RU"/>
        </w:rPr>
        <w:br/>
        <w:t>1. Древний или нижний палеолит. до 150 тыс. до н.э.</w:t>
      </w:r>
      <w:r w:rsidRPr="00BA0537">
        <w:rPr>
          <w:rFonts w:ascii="Times New Roman" w:eastAsia="Times New Roman" w:hAnsi="Times New Roman" w:cs="Times New Roman"/>
          <w:sz w:val="24"/>
          <w:szCs w:val="24"/>
          <w:lang w:eastAsia="ru-RU"/>
        </w:rPr>
        <w:br/>
        <w:t>2. Средний палеолит. 150 – 35 тыс. до н.э.</w:t>
      </w:r>
      <w:r w:rsidRPr="00BA0537">
        <w:rPr>
          <w:rFonts w:ascii="Times New Roman" w:eastAsia="Times New Roman" w:hAnsi="Times New Roman" w:cs="Times New Roman"/>
          <w:sz w:val="24"/>
          <w:szCs w:val="24"/>
          <w:lang w:eastAsia="ru-RU"/>
        </w:rPr>
        <w:br/>
        <w:t xml:space="preserve">3. Верхний или поздний палеолит. 35 – 10 тыс. до н.э. </w:t>
      </w:r>
      <w:r w:rsidRPr="00BA0537">
        <w:rPr>
          <w:rFonts w:ascii="Times New Roman" w:eastAsia="Times New Roman" w:hAnsi="Times New Roman" w:cs="Times New Roman"/>
          <w:sz w:val="24"/>
          <w:szCs w:val="24"/>
          <w:lang w:eastAsia="ru-RU"/>
        </w:rPr>
        <w:br/>
        <w:t>3.1 Ориньяк-Солютрейский период. 35 – 20 тыс. до н.э.</w:t>
      </w:r>
      <w:r w:rsidRPr="00BA0537">
        <w:rPr>
          <w:rFonts w:ascii="Times New Roman" w:eastAsia="Times New Roman" w:hAnsi="Times New Roman" w:cs="Times New Roman"/>
          <w:sz w:val="24"/>
          <w:szCs w:val="24"/>
          <w:lang w:eastAsia="ru-RU"/>
        </w:rPr>
        <w:br/>
        <w:t>3.2. Период Мадлен. 20 – 10 тыс. до н.э. Данное название период получил от наименования пещеры Ла Мадлен, где были найдены росписи, относящиеся к данному времени.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Самые ранние произведения первобытного искусства относятся к позднему палеолиту. 35 – 10 тыс. до н.э. </w:t>
      </w:r>
      <w:r w:rsidRPr="00BA0537">
        <w:rPr>
          <w:rFonts w:ascii="Times New Roman" w:eastAsia="Times New Roman" w:hAnsi="Times New Roman" w:cs="Times New Roman"/>
          <w:sz w:val="24"/>
          <w:szCs w:val="24"/>
          <w:lang w:eastAsia="ru-RU"/>
        </w:rPr>
        <w:br/>
        <w:t xml:space="preserve">Ученые склоняются к тому, что натуралистическое искусство и изображение схематических знаков и геометрических фигур возникли одновременно. </w:t>
      </w:r>
      <w:r w:rsidRPr="00BA0537">
        <w:rPr>
          <w:rFonts w:ascii="Times New Roman" w:eastAsia="Times New Roman" w:hAnsi="Times New Roman" w:cs="Times New Roman"/>
          <w:sz w:val="24"/>
          <w:szCs w:val="24"/>
          <w:lang w:eastAsia="ru-RU"/>
        </w:rPr>
        <w:br/>
        <w:t>Макаронные рисунки. Оттиски руки человека и беспорядочные переплетения волнистых линий, продавленных в сырой глине пальцами той же руки.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Первые рисунки времен палеолита (древний каменный век, 35–10 тыс. до н.э.) были обнаружены в конце 19 в. испанским археологом-любителем графом Марселино де Саутуолой в трех километрах от его родового поместья, в пещере Альтамира.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810000" cy="2428875"/>
            <wp:effectExtent l="0" t="0" r="0" b="9525"/>
            <wp:docPr id="52" name="Рисунок 52" descr="Вход в Капову пеще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ход в Капову пещер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4288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t xml:space="preserve">Случилось это так: </w:t>
      </w:r>
      <w:r w:rsidRPr="00BA0537">
        <w:rPr>
          <w:rFonts w:ascii="Times New Roman" w:eastAsia="Times New Roman" w:hAnsi="Times New Roman" w:cs="Times New Roman"/>
          <w:sz w:val="24"/>
          <w:szCs w:val="24"/>
          <w:lang w:eastAsia="ru-RU"/>
        </w:rPr>
        <w:br/>
        <w:t>«археолог решил обследовать одну пещеру в Испании и взял с собой свою маленькую дочь. Внезапно она закричала: «Быки, быки!» Отец засмеялся, но когда поднял голову, то увидел на потолке пещеры огромные, написанные красками фигуры бизонов. Одни из бизонов были изображены стоящими на месте, другие бросающимися с наклоненными рогами на врага. Поначалу ученые не поверили, что первобытные люди могли создать подобные произведения искусства. Только 20 лет спустя были обнаружены многочисленные произведения первобытного искусства в других местах и подлинность пещерной живописи была признана».</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Живопись Палеолита</w:t>
      </w:r>
    </w:p>
    <w:p w:rsidR="00BA0537" w:rsidRPr="00BA0537" w:rsidRDefault="00BA0537" w:rsidP="00BA0537">
      <w:pPr>
        <w:spacing w:after="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b/>
          <w:bCs/>
          <w:sz w:val="24"/>
          <w:szCs w:val="24"/>
          <w:lang w:eastAsia="ru-RU"/>
        </w:rPr>
        <w:lastRenderedPageBreak/>
        <w:t>Пещера Альтамира. Испания.</w:t>
      </w:r>
      <w:r w:rsidRPr="00BA0537">
        <w:rPr>
          <w:rFonts w:ascii="Times New Roman" w:eastAsia="Times New Roman" w:hAnsi="Times New Roman" w:cs="Times New Roman"/>
          <w:sz w:val="24"/>
          <w:szCs w:val="24"/>
          <w:lang w:eastAsia="ru-RU"/>
        </w:rPr>
        <w:br/>
        <w:t>Поздний Палеолит (эпоха Мадлен 20 – 10 тыс.лет до н.э.).</w:t>
      </w:r>
      <w:r w:rsidRPr="00BA0537">
        <w:rPr>
          <w:rFonts w:ascii="Times New Roman" w:eastAsia="Times New Roman" w:hAnsi="Times New Roman" w:cs="Times New Roman"/>
          <w:sz w:val="24"/>
          <w:szCs w:val="24"/>
          <w:lang w:eastAsia="ru-RU"/>
        </w:rPr>
        <w:br/>
        <w:t>На своде пещерной камеры Альтамиры изображено целое стадо крупных, близко расположенных друг к другу бизонов.</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095750" cy="952500"/>
            <wp:effectExtent l="0" t="0" r="0" b="0"/>
            <wp:docPr id="51" name="Рисунок 51" descr="Изображение в пещере Альта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в пещере Альтамир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9525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Панно бизонов. Расположено на потолке пещеры.</w:t>
      </w:r>
      <w:r w:rsidRPr="00BA0537">
        <w:rPr>
          <w:rFonts w:ascii="Times New Roman" w:eastAsia="Times New Roman" w:hAnsi="Times New Roman" w:cs="Times New Roman"/>
          <w:sz w:val="24"/>
          <w:szCs w:val="24"/>
          <w:lang w:eastAsia="ru-RU"/>
        </w:rPr>
        <w:t xml:space="preserve"> Замечательные полихромные изображения содержат черный и все оттенки охры, сочные краски, наложенные где-то плотно и однотонно, а где-то с полутонами и переходами от одного цвета к другому. Толстый красочный слой до нескольких см. Всего на своде изображено 23 фигуры, если не принимать во внимание те, от которых сохранились лишь контуры.</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286250" cy="2857500"/>
            <wp:effectExtent l="0" t="0" r="0" b="0"/>
            <wp:docPr id="50" name="Рисунок 50" descr="Изображение в пещере Альта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в пещере Альтамир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Фрагмент. Бизон. Пещера Альтамира. Испания.</w:t>
      </w:r>
      <w:r w:rsidRPr="00BA0537">
        <w:rPr>
          <w:rFonts w:ascii="Times New Roman" w:eastAsia="Times New Roman" w:hAnsi="Times New Roman" w:cs="Times New Roman"/>
          <w:sz w:val="24"/>
          <w:szCs w:val="24"/>
          <w:lang w:eastAsia="ru-RU"/>
        </w:rPr>
        <w:t xml:space="preserve"> Поздний палеолит. Освещали пещеры лампами и воспроизводили по памяти. Не примитивизм, а высшая степень стилизации. При открытии пещеры считали, что это имитация охоты – магический смысл изображения. Но на сегодняшний день есть версии, что целью было искусство. Зверь был необходим человеку, но он был страшен и трудноуловим.</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876800" cy="3152775"/>
            <wp:effectExtent l="0" t="0" r="0" b="9525"/>
            <wp:docPr id="49" name="Рисунок 49" descr="Бык. Альта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ык. Альтамир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31527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lastRenderedPageBreak/>
        <w:t>Фрагмент. Бык. Альтамира. Испания. Поздний Палеолит.</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t xml:space="preserve">Красиво коричневые оттенки. Напряженная остановка зверя. Использовали естественный рельеф камня, изображали на выпуклости стены.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810000" cy="4733925"/>
            <wp:effectExtent l="0" t="0" r="0" b="9525"/>
            <wp:docPr id="48" name="Рисунок 48" descr="Бизон. Альта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изон. Альтамир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47339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Фрагмент. Бизоны. Альтамира. Испания. Поздний Палеолит.</w:t>
      </w:r>
      <w:r w:rsidRPr="00BA0537">
        <w:rPr>
          <w:rFonts w:ascii="Times New Roman" w:eastAsia="Times New Roman" w:hAnsi="Times New Roman" w:cs="Times New Roman"/>
          <w:sz w:val="24"/>
          <w:szCs w:val="24"/>
          <w:lang w:eastAsia="ru-RU"/>
        </w:rPr>
        <w:br/>
        <w:t xml:space="preserve">Переход к полихромному искусству, более темная обводка. </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Пещера Фон-де-Гом. Франция</w:t>
      </w:r>
    </w:p>
    <w:p w:rsidR="00BA0537" w:rsidRPr="00BA0537" w:rsidRDefault="00BA0537" w:rsidP="00BA0537">
      <w:pPr>
        <w:spacing w:after="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 xml:space="preserve">Поздний Палеолит. </w:t>
      </w:r>
      <w:r w:rsidRPr="00BA0537">
        <w:rPr>
          <w:rFonts w:ascii="Times New Roman" w:eastAsia="Times New Roman" w:hAnsi="Times New Roman" w:cs="Times New Roman"/>
          <w:sz w:val="24"/>
          <w:szCs w:val="24"/>
          <w:lang w:eastAsia="ru-RU"/>
        </w:rPr>
        <w:br/>
        <w:t>Характерны силуэтные изображения, намеренное искажение, утрирование пропорций. На стенах и сводах небольших залов пещеры Фон-де-Гом нанесено по меньшей мере около 80 рисунков, в основном бизоны, две бесспорные фигуры мамонтов и даже волк.</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3810000" cy="2581275"/>
            <wp:effectExtent l="0" t="0" r="0" b="9525"/>
            <wp:docPr id="47" name="Рисунок 47" descr="Пасущийся олень. Фон-де-Г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асущийся олень. Фон-де-Го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5812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Пасущийся олень. Фон-де-Гом. Франция. Поздний Палеолит.</w:t>
      </w:r>
      <w:r w:rsidRPr="00BA0537">
        <w:rPr>
          <w:rFonts w:ascii="Times New Roman" w:eastAsia="Times New Roman" w:hAnsi="Times New Roman" w:cs="Times New Roman"/>
          <w:sz w:val="24"/>
          <w:szCs w:val="24"/>
          <w:lang w:eastAsia="ru-RU"/>
        </w:rPr>
        <w:br/>
        <w:t>Изображение рогов в перспективе. Олени в это время (конец эпохи Мадлен) вытеснили других животных.</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810000" cy="3181350"/>
            <wp:effectExtent l="0" t="0" r="0" b="0"/>
            <wp:docPr id="46" name="Рисунок 46" descr="Бизон. Фон-де-Г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изон. Фон-де-Го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1813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Фрагмент. Бизон. Фон-де-Гом. Франция. Поздний Палеолит.</w:t>
      </w:r>
      <w:r w:rsidRPr="00BA0537">
        <w:rPr>
          <w:rFonts w:ascii="Times New Roman" w:eastAsia="Times New Roman" w:hAnsi="Times New Roman" w:cs="Times New Roman"/>
          <w:sz w:val="24"/>
          <w:szCs w:val="24"/>
          <w:lang w:eastAsia="ru-RU"/>
        </w:rPr>
        <w:br/>
        <w:t xml:space="preserve">Подчеркнут горб и гребень на голове. Перекрытие одного изображения другим – полипсест. Детальная проработка. Декоративное решение хвоста. Изображение домиков.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3810000" cy="2847975"/>
            <wp:effectExtent l="0" t="0" r="0" b="9525"/>
            <wp:docPr id="45" name="Рисунок 45" descr="Волк. Фон-де-Г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лк. Фон-де-Го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Волк. Фон-де-Гом. Франция. Поздний Палеолит.</w:t>
      </w:r>
      <w:r w:rsidRPr="00BA0537">
        <w:rPr>
          <w:rFonts w:ascii="Times New Roman" w:eastAsia="Times New Roman" w:hAnsi="Times New Roman" w:cs="Times New Roman"/>
          <w:sz w:val="24"/>
          <w:szCs w:val="24"/>
          <w:lang w:eastAsia="ru-RU"/>
        </w:rPr>
        <w:t xml:space="preserve"> </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Пещера Нио. Франция</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Поздний Палеолит.</w:t>
      </w:r>
      <w:r w:rsidRPr="00BA0537">
        <w:rPr>
          <w:rFonts w:ascii="Times New Roman" w:eastAsia="Times New Roman" w:hAnsi="Times New Roman" w:cs="Times New Roman"/>
          <w:sz w:val="24"/>
          <w:szCs w:val="24"/>
          <w:lang w:eastAsia="ru-RU"/>
        </w:rPr>
        <w:br/>
        <w:t xml:space="preserve">Круглый зал с рисунками. В пещере нет изображений мамонтов и др. животных ледниковой фауны.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810000" cy="3286125"/>
            <wp:effectExtent l="0" t="0" r="0" b="9525"/>
            <wp:docPr id="44" name="Рисунок 44" descr="Лошадь. Н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Лошадь. Ни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2861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Лошадь. Нио. Франция. Поздний Палеолит.</w:t>
      </w:r>
      <w:r w:rsidRPr="00BA0537">
        <w:rPr>
          <w:rFonts w:ascii="Times New Roman" w:eastAsia="Times New Roman" w:hAnsi="Times New Roman" w:cs="Times New Roman"/>
          <w:sz w:val="24"/>
          <w:szCs w:val="24"/>
          <w:lang w:eastAsia="ru-RU"/>
        </w:rPr>
        <w:br/>
        <w:t xml:space="preserve">Изображена уже с 4-мя ногами. Силуэт обведен черной краской, внутри заретушировано желтым. Характер лошадки типа пони.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3810000" cy="3771900"/>
            <wp:effectExtent l="0" t="0" r="0" b="0"/>
            <wp:docPr id="43" name="Рисунок 43" descr="Баран. Н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аран. Ни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37719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t xml:space="preserve">Каменный баран. Нио. Франция. Поздний Палеолит. Частично контурное изображение, сверху прорисована шкура.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810000" cy="2724150"/>
            <wp:effectExtent l="0" t="0" r="0" b="0"/>
            <wp:docPr id="42" name="Рисунок 42" descr="Олень. Н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лень. Ни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7241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Олень. Нио. Франция. Поздний Палеолит.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3810000" cy="3048000"/>
            <wp:effectExtent l="0" t="0" r="0" b="0"/>
            <wp:docPr id="41" name="Рисунок 41" descr="Олень. Н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лень. Ни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3048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Бизон. Нио. Нио. Франция. Поздний Палеолит.</w:t>
      </w:r>
      <w:r w:rsidRPr="00BA0537">
        <w:rPr>
          <w:rFonts w:ascii="Times New Roman" w:eastAsia="Times New Roman" w:hAnsi="Times New Roman" w:cs="Times New Roman"/>
          <w:sz w:val="24"/>
          <w:szCs w:val="24"/>
          <w:lang w:eastAsia="ru-RU"/>
        </w:rPr>
        <w:br/>
        <w:t>Среди изображений больше всего бизонов. Некоторые из них показаны ранеными, стрелами черного и красного цвета.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4572000" cy="6096000"/>
            <wp:effectExtent l="0" t="0" r="0" b="0"/>
            <wp:docPr id="40" name="Рисунок 40" descr="Олень. Н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лень. Ни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Бизон. Нио. Франция. Поздний Палеолит.</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Пещера Ласко</w:t>
      </w:r>
    </w:p>
    <w:p w:rsidR="00BA0537" w:rsidRPr="00BA0537" w:rsidRDefault="00BA0537" w:rsidP="00BA0537">
      <w:pPr>
        <w:spacing w:after="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Случилось так, что именно дети, причём совсем нечаянно, нашли самые интересные пещерные росписи в Европе:</w:t>
      </w:r>
      <w:r w:rsidRPr="00BA0537">
        <w:rPr>
          <w:rFonts w:ascii="Times New Roman" w:eastAsia="Times New Roman" w:hAnsi="Times New Roman" w:cs="Times New Roman"/>
          <w:sz w:val="24"/>
          <w:szCs w:val="24"/>
          <w:lang w:eastAsia="ru-RU"/>
        </w:rPr>
        <w:br/>
        <w:t>«В сентябре 1940 г. близ местечка Монтиньяк, на Юго-западе Франции, четыре школьника старших классов отправились в задуманную ими археологическую экспедицию. На месте уже давно вырванного с корнем дерева в земле зияла дыра, вызывавшая их любопытство. Ходили слухи, будто это вход в подземелье, ведущее в соседний средневековый замок.</w:t>
      </w:r>
      <w:r w:rsidRPr="00BA0537">
        <w:rPr>
          <w:rFonts w:ascii="Times New Roman" w:eastAsia="Times New Roman" w:hAnsi="Times New Roman" w:cs="Times New Roman"/>
          <w:sz w:val="24"/>
          <w:szCs w:val="24"/>
          <w:lang w:eastAsia="ru-RU"/>
        </w:rPr>
        <w:br/>
        <w:t>Внутри оказалась еще дыра меньших размеров. Один из ребят бросил в нее камень и по шуму падения заключил, что глубина порядочная. Он расширил отверстие, вполз внутрь, чуть не упал, зажег фонарик, ахнул и позвал других. Со стен пещеры, в которой они очутились, смотрели на них какие-то огромные звери, дышащие такой уверенной силой, подчас казалось, готовой перейти в ярость, что им стало жутко. И в то же время сила этих звериных изображений была так величественна и убедительна, что им почудилось, будто они попали в какое-то волшебное царство.»</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Пещера Ласко. Франция.</w:t>
      </w:r>
      <w:r w:rsidRPr="00BA0537">
        <w:rPr>
          <w:rFonts w:ascii="Times New Roman" w:eastAsia="Times New Roman" w:hAnsi="Times New Roman" w:cs="Times New Roman"/>
          <w:sz w:val="24"/>
          <w:szCs w:val="24"/>
          <w:lang w:eastAsia="ru-RU"/>
        </w:rPr>
        <w:br/>
        <w:t>Поздний Палеолит (эпоха Мадлен, 18 – 15 тыс. л.до н.э.).</w:t>
      </w:r>
      <w:r w:rsidRPr="00BA0537">
        <w:rPr>
          <w:rFonts w:ascii="Times New Roman" w:eastAsia="Times New Roman" w:hAnsi="Times New Roman" w:cs="Times New Roman"/>
          <w:sz w:val="24"/>
          <w:szCs w:val="24"/>
          <w:lang w:eastAsia="ru-RU"/>
        </w:rPr>
        <w:br/>
        <w:t xml:space="preserve">Называют первобытной Сикстинской капеллой. Состоит из нескольких больших помещений: </w:t>
      </w:r>
      <w:r w:rsidRPr="00BA0537">
        <w:rPr>
          <w:rFonts w:ascii="Times New Roman" w:eastAsia="Times New Roman" w:hAnsi="Times New Roman" w:cs="Times New Roman"/>
          <w:sz w:val="24"/>
          <w:szCs w:val="24"/>
          <w:lang w:eastAsia="ru-RU"/>
        </w:rPr>
        <w:lastRenderedPageBreak/>
        <w:t xml:space="preserve">ротонда; основная галерея; проход; апсида. </w:t>
      </w:r>
      <w:r w:rsidRPr="00BA0537">
        <w:rPr>
          <w:rFonts w:ascii="Times New Roman" w:eastAsia="Times New Roman" w:hAnsi="Times New Roman" w:cs="Times New Roman"/>
          <w:sz w:val="24"/>
          <w:szCs w:val="24"/>
          <w:lang w:eastAsia="ru-RU"/>
        </w:rPr>
        <w:br/>
        <w:t xml:space="preserve">Красочные изображения на известковой белой поверхности пещеры. </w:t>
      </w:r>
      <w:r w:rsidRPr="00BA0537">
        <w:rPr>
          <w:rFonts w:ascii="Times New Roman" w:eastAsia="Times New Roman" w:hAnsi="Times New Roman" w:cs="Times New Roman"/>
          <w:sz w:val="24"/>
          <w:szCs w:val="24"/>
          <w:lang w:eastAsia="ru-RU"/>
        </w:rPr>
        <w:br/>
        <w:t xml:space="preserve">Сильно утрированы пропорции: большие шеи и животы. </w:t>
      </w:r>
      <w:r w:rsidRPr="00BA0537">
        <w:rPr>
          <w:rFonts w:ascii="Times New Roman" w:eastAsia="Times New Roman" w:hAnsi="Times New Roman" w:cs="Times New Roman"/>
          <w:sz w:val="24"/>
          <w:szCs w:val="24"/>
          <w:lang w:eastAsia="ru-RU"/>
        </w:rPr>
        <w:br/>
        <w:t>Контурные и силуэтный рисунки. Четкие изображения без наслоений. Большое количество мужских и женских знаков (прямоугольник и много точек).</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5781675" cy="6096000"/>
            <wp:effectExtent l="0" t="0" r="9525" b="0"/>
            <wp:docPr id="39" name="Рисунок 39" descr="Сцена охоты. Лас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цена охоты. Ласк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1675" cy="6096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Сцена охоты. Ласко. Франция. Поздний Палеолит.</w:t>
      </w:r>
      <w:r w:rsidRPr="00BA0537">
        <w:rPr>
          <w:rFonts w:ascii="Times New Roman" w:eastAsia="Times New Roman" w:hAnsi="Times New Roman" w:cs="Times New Roman"/>
          <w:sz w:val="24"/>
          <w:szCs w:val="24"/>
          <w:lang w:eastAsia="ru-RU"/>
        </w:rPr>
        <w:br/>
        <w:t xml:space="preserve">Жанровое изображение. Убитый копьем бык боднул человека с птичьей головой. Рядом на палочке птица – может его душа.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5715000" cy="4676775"/>
            <wp:effectExtent l="0" t="0" r="0" b="9525"/>
            <wp:docPr id="38" name="Рисунок 38" descr="Бизон. Лас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изон. Ласко"/>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46767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Бизон. Ласко. Франция. Поздний Палеолит.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810000" cy="3190875"/>
            <wp:effectExtent l="0" t="0" r="0" b="9525"/>
            <wp:docPr id="37" name="Рисунок 37" descr="Лошадь. Лас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ошадь. Ласко"/>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31908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Лошадь. Ласко. Франция. Поздний Палеолит.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5715000" cy="2781300"/>
            <wp:effectExtent l="0" t="0" r="0" b="0"/>
            <wp:docPr id="36" name="Рисунок 36" descr="Мамонты и лошади. Ур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амонты и лошади. Урал"/>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27813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Мамонты и лошади. Капова пещера. Урал.</w:t>
      </w:r>
      <w:r w:rsidRPr="00BA0537">
        <w:rPr>
          <w:rFonts w:ascii="Times New Roman" w:eastAsia="Times New Roman" w:hAnsi="Times New Roman" w:cs="Times New Roman"/>
          <w:sz w:val="24"/>
          <w:szCs w:val="24"/>
          <w:lang w:eastAsia="ru-RU"/>
        </w:rPr>
        <w:br/>
        <w:t>Поздний Палеолит.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КАПОВА ПЕЩЕРА</w:t>
      </w:r>
      <w:r w:rsidRPr="00BA0537">
        <w:rPr>
          <w:rFonts w:ascii="Times New Roman" w:eastAsia="Times New Roman" w:hAnsi="Times New Roman" w:cs="Times New Roman"/>
          <w:sz w:val="24"/>
          <w:szCs w:val="24"/>
          <w:lang w:eastAsia="ru-RU"/>
        </w:rPr>
        <w:t xml:space="preserve"> — на Юж. м Урале, на р. Белая. Образовалась в известняках и доломитах. Коридоры и гроты расположены двумя этажами. Общая длина свыше 2 км. На стенах - позднепалеолитические живописные изображения мамонтов, носорогов </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Скульптура палеолита</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Искусство малых форм или мобильное искусство (мелкая пластика)</w:t>
      </w:r>
      <w:r w:rsidRPr="00BA0537">
        <w:rPr>
          <w:rFonts w:ascii="Times New Roman" w:eastAsia="Times New Roman" w:hAnsi="Times New Roman" w:cs="Times New Roman"/>
          <w:sz w:val="24"/>
          <w:szCs w:val="24"/>
          <w:lang w:eastAsia="ru-RU"/>
        </w:rPr>
        <w:br/>
        <w:t>Неотъемлемую часть искусства эпохи Палеолита составляют предметы, которые принято называть «мелкая пластика».</w:t>
      </w:r>
      <w:r w:rsidRPr="00BA0537">
        <w:rPr>
          <w:rFonts w:ascii="Times New Roman" w:eastAsia="Times New Roman" w:hAnsi="Times New Roman" w:cs="Times New Roman"/>
          <w:sz w:val="24"/>
          <w:szCs w:val="24"/>
          <w:lang w:eastAsia="ru-RU"/>
        </w:rPr>
        <w:br/>
        <w:t xml:space="preserve">Это - три типа объектов: </w:t>
      </w:r>
      <w:r w:rsidRPr="00BA0537">
        <w:rPr>
          <w:rFonts w:ascii="Times New Roman" w:eastAsia="Times New Roman" w:hAnsi="Times New Roman" w:cs="Times New Roman"/>
          <w:sz w:val="24"/>
          <w:szCs w:val="24"/>
          <w:lang w:eastAsia="ru-RU"/>
        </w:rPr>
        <w:br/>
        <w:t>1. Статуэтки и иные объемные изделия, вырезанные из мягкого камня или из других материалов (рог, бивень мамонта).</w:t>
      </w:r>
      <w:r w:rsidRPr="00BA0537">
        <w:rPr>
          <w:rFonts w:ascii="Times New Roman" w:eastAsia="Times New Roman" w:hAnsi="Times New Roman" w:cs="Times New Roman"/>
          <w:sz w:val="24"/>
          <w:szCs w:val="24"/>
          <w:lang w:eastAsia="ru-RU"/>
        </w:rPr>
        <w:br/>
        <w:t>2. Уплощенные предметы с гравировками и росписями.</w:t>
      </w:r>
      <w:r w:rsidRPr="00BA0537">
        <w:rPr>
          <w:rFonts w:ascii="Times New Roman" w:eastAsia="Times New Roman" w:hAnsi="Times New Roman" w:cs="Times New Roman"/>
          <w:sz w:val="24"/>
          <w:szCs w:val="24"/>
          <w:lang w:eastAsia="ru-RU"/>
        </w:rPr>
        <w:br/>
        <w:t>3. Рельефы в пещерах, гротах и под природными навесами.</w:t>
      </w:r>
      <w:r w:rsidRPr="00BA0537">
        <w:rPr>
          <w:rFonts w:ascii="Times New Roman" w:eastAsia="Times New Roman" w:hAnsi="Times New Roman" w:cs="Times New Roman"/>
          <w:sz w:val="24"/>
          <w:szCs w:val="24"/>
          <w:lang w:eastAsia="ru-RU"/>
        </w:rPr>
        <w:br/>
        <w:t>Рельеф выбивался глубоким контуром или стесывался фон вокруг изображения.</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Рельеф</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 xml:space="preserve">Одной из первых находок, называемых мелкой пластикой, была костяная пластина из грота Шаффо с изображениями двух ланей или оленух: </w:t>
      </w:r>
      <w:r w:rsidRPr="00BA0537">
        <w:rPr>
          <w:rFonts w:ascii="Times New Roman" w:eastAsia="Times New Roman" w:hAnsi="Times New Roman" w:cs="Times New Roman"/>
          <w:noProof/>
          <w:sz w:val="24"/>
          <w:szCs w:val="24"/>
          <w:lang w:eastAsia="ru-RU"/>
        </w:rPr>
        <w:lastRenderedPageBreak/>
        <w:drawing>
          <wp:inline distT="0" distB="0" distL="0" distR="0">
            <wp:extent cx="4343400" cy="6096000"/>
            <wp:effectExtent l="0" t="0" r="0" b="0"/>
            <wp:docPr id="35" name="Рисунок 35" descr=".Олень, переплывающий реку. Лорте. Фр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лень, переплывающий реку. Лорте. Франц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3400" cy="6096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Олени, переплывающие реку. Фрагмент. Резьба по кости. Франция. Поздний палеолит (мадленский период).</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Все знают замечательного французского писателя Проспера Мериме, автора увлекательного романа "Хроника царствования Карла IX", "Кармен" и других романтических новелл, но мало кто знает, что он служил инспектором по охране исторических памятников. Именно он и передал в 1833 г. эту пластинку в только организуемый в центре Парижа исторический музей Клюни. Теперь она хранится в Музее национальных древностей (Сен-Жермен ан Ле). </w:t>
      </w:r>
      <w:r w:rsidRPr="00BA0537">
        <w:rPr>
          <w:rFonts w:ascii="Times New Roman" w:eastAsia="Times New Roman" w:hAnsi="Times New Roman" w:cs="Times New Roman"/>
          <w:sz w:val="24"/>
          <w:szCs w:val="24"/>
          <w:lang w:eastAsia="ru-RU"/>
        </w:rPr>
        <w:br/>
        <w:t xml:space="preserve">Позднее в гроте Шаффо был обнаружен культурный слой эпохи верхнего палеолита. Но тогда, так же, как это было с живописью пещеры Альтамира, и с другими изобразительными памятниками эпохи палеолита, никто не мог поверить, что это искусство старше древнеегипетского. Поэтому подобные гравировки считались образцами кельтского искусства (V-IV вв. до Р.Х.). Только в конце XIX в., опять же, как и пещерную живопись, их признали древнейшими после того, как они были найдены в палеолитическом культурном слое.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Очень интересны статуэтки женщин. Большинство из этих фигурок небольших размеров: от 4 до 17 см. Делалась из камня или бивней мамонта. Их самым заметным отличительным признаком является преувеличенная "дородность", они изображают женщин с грузными фигурами.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4076700" cy="6096000"/>
            <wp:effectExtent l="0" t="0" r="0" b="0"/>
            <wp:docPr id="34" name="Рисунок 34" descr="Венера с кубком. Фра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енера с кубком. Франци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6700" cy="6096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"Венера с кубком". Барельеф. Франция. Верхний (поздний) палеолит.</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t>Богиня ледяного периода. Канон изображения – фигура вписана в ромб, а живот и грудь – в круг.</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Скульптура</w:t>
      </w:r>
      <w:r w:rsidRPr="00BA0537">
        <w:rPr>
          <w:rFonts w:ascii="Times New Roman" w:eastAsia="Times New Roman" w:hAnsi="Times New Roman" w:cs="Times New Roman"/>
          <w:sz w:val="24"/>
          <w:szCs w:val="24"/>
          <w:lang w:eastAsia="ru-RU"/>
        </w:rPr>
        <w:t xml:space="preserve"> - мобильное искусство.</w:t>
      </w:r>
      <w:r w:rsidRPr="00BA0537">
        <w:rPr>
          <w:rFonts w:ascii="Times New Roman" w:eastAsia="Times New Roman" w:hAnsi="Times New Roman" w:cs="Times New Roman"/>
          <w:sz w:val="24"/>
          <w:szCs w:val="24"/>
          <w:lang w:eastAsia="ru-RU"/>
        </w:rPr>
        <w:br/>
        <w:t>Практически все, кто изучал палеолитические женские статуэтки, с теми или иными различиями в деталях, объясняют их как культовые предметы, амулеты, идолы и т.п., отражающие идею материнства и плодородия.</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1962150" cy="3810000"/>
            <wp:effectExtent l="0" t="0" r="0" b="0"/>
            <wp:docPr id="33" name="Рисунок 33" descr="Виллендорфская Вен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иллендорфская Венер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2150" cy="3810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«Виллендорфская Венера». Известняк. Виллендорф, Нижняя Австрия. Поздний палеолит.</w:t>
      </w:r>
      <w:r w:rsidRPr="00BA0537">
        <w:rPr>
          <w:rFonts w:ascii="Times New Roman" w:eastAsia="Times New Roman" w:hAnsi="Times New Roman" w:cs="Times New Roman"/>
          <w:sz w:val="24"/>
          <w:szCs w:val="24"/>
          <w:lang w:eastAsia="ru-RU"/>
        </w:rPr>
        <w:br/>
        <w:t>Компактная композиция, нет черт лица.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619375" cy="3810000"/>
            <wp:effectExtent l="0" t="0" r="9525" b="0"/>
            <wp:docPr id="32" name="Рисунок 32" descr="Дама в капюшоне из Брассемпу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Дама в капюшоне из Брассемпу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9375" cy="3810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«Дама в капюшоне из Брассемпуи». Франция. Поздний палеолит. Кость мамонта.</w:t>
      </w:r>
      <w:r w:rsidRPr="00BA0537">
        <w:rPr>
          <w:rFonts w:ascii="Times New Roman" w:eastAsia="Times New Roman" w:hAnsi="Times New Roman" w:cs="Times New Roman"/>
          <w:sz w:val="24"/>
          <w:szCs w:val="24"/>
          <w:lang w:eastAsia="ru-RU"/>
        </w:rPr>
        <w:br/>
        <w:t>Проработаны черты лица и прическа.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В Сибири, в Прибайкалье была найдена целая серия своеобразных статуэток совершенно иного стилистического облика. Наряду с такими же, как в Европе, грузными фигурками обнаженных женщин, здесь есть статуэтки стройных, вытянутых пропорций и, в отличие от европейских, они изображены одетыми в глухие, скорее всего меховые одежды, похожие на "комбинезоны".</w:t>
      </w:r>
      <w:r w:rsidRPr="00BA0537">
        <w:rPr>
          <w:rFonts w:ascii="Times New Roman" w:eastAsia="Times New Roman" w:hAnsi="Times New Roman" w:cs="Times New Roman"/>
          <w:sz w:val="24"/>
          <w:szCs w:val="24"/>
          <w:lang w:eastAsia="ru-RU"/>
        </w:rPr>
        <w:br/>
        <w:t xml:space="preserve">Это находки на стоянках Буреть на р.Ангаре и Мальта.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lastRenderedPageBreak/>
        <w:t>Выводы</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Наскальная живопись.</w:t>
      </w:r>
      <w:r w:rsidRPr="00BA0537">
        <w:rPr>
          <w:rFonts w:ascii="Times New Roman" w:eastAsia="Times New Roman" w:hAnsi="Times New Roman" w:cs="Times New Roman"/>
          <w:sz w:val="24"/>
          <w:szCs w:val="24"/>
          <w:lang w:eastAsia="ru-RU"/>
        </w:rPr>
        <w:t xml:space="preserve"> Особенности живописного искусства палеолита – реалистичность, экспрессия, пластика, ритмика.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Мелкая пластика.</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t>В изображении животных – те же черты, что и в живописи (реалистичность, экспрессия, пластика, ритмика).</w:t>
      </w:r>
      <w:r w:rsidRPr="00BA0537">
        <w:rPr>
          <w:rFonts w:ascii="Times New Roman" w:eastAsia="Times New Roman" w:hAnsi="Times New Roman" w:cs="Times New Roman"/>
          <w:sz w:val="24"/>
          <w:szCs w:val="24"/>
          <w:lang w:eastAsia="ru-RU"/>
        </w:rPr>
        <w:br/>
        <w:t>Палеолитические женские статуэтки – это культовые предметы, амулеты, идолы и т. п., они отражают идею материнства и плодородия.</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Мезолит</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(Среднекаменный век) 10 – 6 тыс. до н.э.</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После таяния ледников исчезла привычная фауна. Природа становится более податливой для человека. Люди становятся кочевниками. </w:t>
      </w:r>
      <w:r w:rsidRPr="00BA0537">
        <w:rPr>
          <w:rFonts w:ascii="Times New Roman" w:eastAsia="Times New Roman" w:hAnsi="Times New Roman" w:cs="Times New Roman"/>
          <w:sz w:val="24"/>
          <w:szCs w:val="24"/>
          <w:lang w:eastAsia="ru-RU"/>
        </w:rPr>
        <w:br/>
        <w:t>С изменением образа жизни взгляд человека на мир становится более широким. Его интересует не отдельный зверь или случайная находка злаков, но активная деятельность людей, благодаря которой они находят и целые стада зверей, и поля или леса богатые плодами.</w:t>
      </w:r>
      <w:r w:rsidRPr="00BA0537">
        <w:rPr>
          <w:rFonts w:ascii="Times New Roman" w:eastAsia="Times New Roman" w:hAnsi="Times New Roman" w:cs="Times New Roman"/>
          <w:sz w:val="24"/>
          <w:szCs w:val="24"/>
          <w:lang w:eastAsia="ru-RU"/>
        </w:rPr>
        <w:br/>
        <w:t xml:space="preserve">Так в мезолите зарождается искусство многофигурной композиции, в которой уже не зверь, а человек играет главенствующую роль. </w:t>
      </w:r>
      <w:r w:rsidRPr="00BA0537">
        <w:rPr>
          <w:rFonts w:ascii="Times New Roman" w:eastAsia="Times New Roman" w:hAnsi="Times New Roman" w:cs="Times New Roman"/>
          <w:sz w:val="24"/>
          <w:szCs w:val="24"/>
          <w:lang w:eastAsia="ru-RU"/>
        </w:rPr>
        <w:br/>
        <w:t>Перемена в области искусства:</w:t>
      </w:r>
      <w:r w:rsidRPr="00BA0537">
        <w:rPr>
          <w:rFonts w:ascii="Times New Roman" w:eastAsia="Times New Roman" w:hAnsi="Times New Roman" w:cs="Times New Roman"/>
          <w:sz w:val="24"/>
          <w:szCs w:val="24"/>
          <w:lang w:eastAsia="ru-RU"/>
        </w:rPr>
        <w:br/>
        <w:t xml:space="preserve">главным героям изображения становится не отдельный зверь, а люди в каком-либо действии. </w:t>
      </w:r>
      <w:r w:rsidRPr="00BA0537">
        <w:rPr>
          <w:rFonts w:ascii="Times New Roman" w:eastAsia="Times New Roman" w:hAnsi="Times New Roman" w:cs="Times New Roman"/>
          <w:sz w:val="24"/>
          <w:szCs w:val="24"/>
          <w:lang w:eastAsia="ru-RU"/>
        </w:rPr>
        <w:br/>
        <w:t xml:space="preserve">Задача не в правдоподобном, точном изображении отдельных фигур, а в передаче действия, движения. </w:t>
      </w:r>
      <w:r w:rsidRPr="00BA0537">
        <w:rPr>
          <w:rFonts w:ascii="Times New Roman" w:eastAsia="Times New Roman" w:hAnsi="Times New Roman" w:cs="Times New Roman"/>
          <w:sz w:val="24"/>
          <w:szCs w:val="24"/>
          <w:lang w:eastAsia="ru-RU"/>
        </w:rPr>
        <w:br/>
        <w:t>Часто изображаются многофигурные охоты, появляются сцены сбора меда, культовые танцы.</w:t>
      </w:r>
      <w:r w:rsidRPr="00BA0537">
        <w:rPr>
          <w:rFonts w:ascii="Times New Roman" w:eastAsia="Times New Roman" w:hAnsi="Times New Roman" w:cs="Times New Roman"/>
          <w:sz w:val="24"/>
          <w:szCs w:val="24"/>
          <w:lang w:eastAsia="ru-RU"/>
        </w:rPr>
        <w:br/>
        <w:t xml:space="preserve">Меняется характер изображения – вместо реалистичного и полихромного оно становится схематичным и силуэтным. Используются локальные цвета - красный или черный.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4991100" cy="6096000"/>
            <wp:effectExtent l="0" t="0" r="0" b="0"/>
            <wp:docPr id="31" name="Рисунок 31" descr="Сборщица меда из улья, окруженная роем пч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борщица меда из улья, окруженная роем пчел"/>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1100" cy="60960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Сборщица меда из улья, окруженная роем пчел. Испания. Мезолит.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Практически везде, где были обнаружены плоскостные или объемные изображения эпохи верхнего палеолита, в художественной деятельности людей последующей эпохи мезолит как будто наступает пауза. Может быть, этот период еще плохо изучен, может быть, изображения, сделанные не в пещерах, а на открытом воздухе, со временем смыло дождями и снегом. Может быть, среди петроглифов, которые очень трудно точно датировать, есть относящиеся к этому времени, но мы пока не умеем их распознавать. Показательно, что и предметы мелкой пластики при раскопках мезолитических поселений встречаются крайне редко.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Из памятников мезолита можно назвать буквально единицы: </w:t>
      </w:r>
      <w:r w:rsidRPr="00BA0537">
        <w:rPr>
          <w:rFonts w:ascii="Times New Roman" w:eastAsia="Times New Roman" w:hAnsi="Times New Roman" w:cs="Times New Roman"/>
          <w:b/>
          <w:bCs/>
          <w:sz w:val="24"/>
          <w:szCs w:val="24"/>
          <w:lang w:eastAsia="ru-RU"/>
        </w:rPr>
        <w:t>Каменная Могила на Украине, Кобыстан в Азербайджане, Зараут-Сай в Узбекистане, Шахты в Таджикистане и Бхимпетка в Индии.</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Кроме наскальной живописи в эпоху мезолита появляются петроглифы.</w:t>
      </w:r>
      <w:r w:rsidRPr="00BA0537">
        <w:rPr>
          <w:rFonts w:ascii="Times New Roman" w:eastAsia="Times New Roman" w:hAnsi="Times New Roman" w:cs="Times New Roman"/>
          <w:sz w:val="24"/>
          <w:szCs w:val="24"/>
          <w:lang w:eastAsia="ru-RU"/>
        </w:rPr>
        <w:br/>
        <w:t>Петроглифы – это выбитые, вырезанные или процарапанные наскальные изображения.</w:t>
      </w:r>
      <w:r w:rsidRPr="00BA0537">
        <w:rPr>
          <w:rFonts w:ascii="Times New Roman" w:eastAsia="Times New Roman" w:hAnsi="Times New Roman" w:cs="Times New Roman"/>
          <w:sz w:val="24"/>
          <w:szCs w:val="24"/>
          <w:lang w:eastAsia="ru-RU"/>
        </w:rPr>
        <w:br/>
        <w:t>При высекании рисунка древние художники сбивали острым орудием верхнюю, более темную часть горной породы, и поэтому изображения заметно выделяются на фоне скалы.</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На юге Украины, в степи есть каменистый холм из пород песчаника. В результате сильного выветривания на его склонах образовалось несколько гротов и навесов. В этих гротах и на других </w:t>
      </w:r>
      <w:r w:rsidRPr="00BA0537">
        <w:rPr>
          <w:rFonts w:ascii="Times New Roman" w:eastAsia="Times New Roman" w:hAnsi="Times New Roman" w:cs="Times New Roman"/>
          <w:sz w:val="24"/>
          <w:szCs w:val="24"/>
          <w:lang w:eastAsia="ru-RU"/>
        </w:rPr>
        <w:lastRenderedPageBreak/>
        <w:t>плоскостях холма с давних пор известны многочисленные резные и процарапанные изображения. В большинстве случаев они прочитываются с трудом. Иногда же угадываются образы животных - быков, козлов. Эти изображения быков ученые относят к эпохе мезолита.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228850" cy="1247775"/>
            <wp:effectExtent l="0" t="0" r="0" b="9525"/>
            <wp:docPr id="30" name="Рисунок 30" descr="Каменная могила. Юг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менная могила. Юг Украи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28850" cy="12477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476500" cy="1943100"/>
            <wp:effectExtent l="0" t="0" r="0" b="0"/>
            <wp:docPr id="29" name="Рисунок 29" descr="Общий вид и петроглифы. Мезо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бщий вид и петроглифы. Мезолит"/>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Каменная могила. Юг Украины. Общий вид и петроглифы. Мезолит.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К югу от Баку между юго-восточным склоном Большого Кавказского хребта и берегом Каспия расположена небольшая равнина Гобустан (страна оврагов) с возвышенностями в виде столовых гор, сложенных известняком и другими осадочными породами. На скалах этих гор находится много разновременных петроглифов. Большинство из них было открыто в 1939 г. Наибольший интерес и известность получили крупные (больше 1 м ) изображения женских и мужских фигур, сделанные глубокими резными линиями. </w:t>
      </w:r>
      <w:r w:rsidRPr="00BA0537">
        <w:rPr>
          <w:rFonts w:ascii="Times New Roman" w:eastAsia="Times New Roman" w:hAnsi="Times New Roman" w:cs="Times New Roman"/>
          <w:sz w:val="24"/>
          <w:szCs w:val="24"/>
          <w:lang w:eastAsia="ru-RU"/>
        </w:rPr>
        <w:br/>
        <w:t xml:space="preserve">Много изображений животных: быков, хищников и даже пресмыкающихся и насекомых.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629150" cy="2800350"/>
            <wp:effectExtent l="0" t="0" r="0" b="0"/>
            <wp:docPr id="28" name="Рисунок 28" descr="Каменная могила. Юг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менная могила. Юг Украины."/>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29150" cy="28003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Кобыстан (Гобустан). Азербайджан (территория бывш. СССР). Мезолит.</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Грот Зараут-Камар</w:t>
      </w:r>
      <w:r w:rsidRPr="00BA0537">
        <w:rPr>
          <w:rFonts w:ascii="Times New Roman" w:eastAsia="Times New Roman" w:hAnsi="Times New Roman" w:cs="Times New Roman"/>
          <w:sz w:val="24"/>
          <w:szCs w:val="24"/>
          <w:lang w:eastAsia="ru-RU"/>
        </w:rPr>
        <w:br/>
        <w:t>В горах Узбекистана, на высоте около 2000 м над уровнем моря, находится широко известный не только среди специалистов-археологов памятник - грот Зараут-Камар. Расписные изображения были открыты в 1939 г. местным охотником И.Ф.Ламаевым.</w:t>
      </w:r>
      <w:r w:rsidRPr="00BA0537">
        <w:rPr>
          <w:rFonts w:ascii="Times New Roman" w:eastAsia="Times New Roman" w:hAnsi="Times New Roman" w:cs="Times New Roman"/>
          <w:sz w:val="24"/>
          <w:szCs w:val="24"/>
          <w:lang w:eastAsia="ru-RU"/>
        </w:rPr>
        <w:br/>
        <w:t xml:space="preserve">Роспись в гроте сделана охрой разных оттенков (от красно-коричневой до лиловатой) и представляет </w:t>
      </w:r>
      <w:r w:rsidRPr="00BA0537">
        <w:rPr>
          <w:rFonts w:ascii="Times New Roman" w:eastAsia="Times New Roman" w:hAnsi="Times New Roman" w:cs="Times New Roman"/>
          <w:sz w:val="24"/>
          <w:szCs w:val="24"/>
          <w:lang w:eastAsia="ru-RU"/>
        </w:rPr>
        <w:lastRenderedPageBreak/>
        <w:t xml:space="preserve">собой четыре группы изображений, в которых участвуют антропоморфные фигуры и быки. </w:t>
      </w:r>
      <w:r w:rsidRPr="00BA0537">
        <w:rPr>
          <w:rFonts w:ascii="Times New Roman" w:eastAsia="Times New Roman" w:hAnsi="Times New Roman" w:cs="Times New Roman"/>
          <w:noProof/>
          <w:sz w:val="24"/>
          <w:szCs w:val="24"/>
          <w:lang w:eastAsia="ru-RU"/>
        </w:rPr>
        <w:drawing>
          <wp:inline distT="0" distB="0" distL="0" distR="0">
            <wp:extent cx="4562475" cy="3190875"/>
            <wp:effectExtent l="0" t="0" r="9525" b="9525"/>
            <wp:docPr id="27" name="Рисунок 27" descr="http://iskusstvu.ru/images/posobie/1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skusstvu.ru/images/posobie/1_1/2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62475" cy="31908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t xml:space="preserve">Здесь группа, в которой большинство исследователей видит охоту на быка. Среди антропоморфных фигур, окруживших быка, т.е. "охотников" различаются два типа: фигуры в расширяющихся книзу одеждах, без луков и "хвостатые" фигурыс поднятыми и натянутыми луками. Эту сцену можно трактовать как реальную охоту замаскированных охотников, и как некий миф.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162175" cy="1914525"/>
            <wp:effectExtent l="0" t="0" r="9525" b="9525"/>
            <wp:docPr id="26" name="Рисунок 26" descr="http://iskusstvu.ru/images/posobie/1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skusstvu.ru/images/posobie/1_1/2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2175" cy="19145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Роспись в гроте Шахты, вероятно, самая древняя в Средней Азии.</w:t>
      </w:r>
      <w:r w:rsidRPr="00BA0537">
        <w:rPr>
          <w:rFonts w:ascii="Times New Roman" w:eastAsia="Times New Roman" w:hAnsi="Times New Roman" w:cs="Times New Roman"/>
          <w:sz w:val="24"/>
          <w:szCs w:val="24"/>
          <w:lang w:eastAsia="ru-RU"/>
        </w:rPr>
        <w:br/>
        <w:t xml:space="preserve">"Что означает слово Шахты, - пишет В.А.Ранов, - я не знаю. Возможно, оно происходит от памирского слова "шахт", что значит скала".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В северной части Центральной Индии вдоль речных долин тянутся огромные скалы с множеством пещер, гротов и навесов. В этих естественных укрытиях сохранилось очень много наскальных изображений. Среди них выделяется местонахождение Бхимбетка (Бхимпетка). Судя по всему эти живописные изображения относятся к мезолиту. Правда, не следует забывать о неравномерности в развитии культур разных регионов. Мезолит Индии может оказаться на 2-3 тысячелетия более древним, чем в Восточной Европе и в Средней Азии.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4762500" cy="6648450"/>
            <wp:effectExtent l="0" t="0" r="0" b="0"/>
            <wp:docPr id="25" name="Рисунок 25" descr="Сцена охоты. Исп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цена охоты. Испания."/>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66484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Сцена охоты. Испания.</w:t>
      </w:r>
      <w:r w:rsidRPr="00BA0537">
        <w:rPr>
          <w:rFonts w:ascii="Times New Roman" w:eastAsia="Times New Roman" w:hAnsi="Times New Roman" w:cs="Times New Roman"/>
          <w:sz w:val="24"/>
          <w:szCs w:val="24"/>
          <w:lang w:eastAsia="ru-RU"/>
        </w:rPr>
        <w:br/>
        <w:t xml:space="preserve">Некоторые сцены загонных охот с лучниками в росписях испанского и африканского циклов – как бы воплощение самого движения, доведенного до предела, сконцентрированного в бурном вихре. </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Неолит</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(Новокаменный век)</w:t>
      </w:r>
      <w:r w:rsidRPr="00BA0537">
        <w:rPr>
          <w:rFonts w:ascii="Times New Roman" w:eastAsia="Times New Roman" w:hAnsi="Times New Roman" w:cs="Times New Roman"/>
          <w:sz w:val="24"/>
          <w:szCs w:val="24"/>
          <w:lang w:eastAsia="ru-RU"/>
        </w:rPr>
        <w:br/>
        <w:t>с 6 по 2 тыс. до н.э.</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Неолит</w:t>
      </w:r>
      <w:r w:rsidRPr="00BA0537">
        <w:rPr>
          <w:rFonts w:ascii="Times New Roman" w:eastAsia="Times New Roman" w:hAnsi="Times New Roman" w:cs="Times New Roman"/>
          <w:sz w:val="24"/>
          <w:szCs w:val="24"/>
          <w:lang w:eastAsia="ru-RU"/>
        </w:rPr>
        <w:t xml:space="preserve"> — новокаменный век, последняя стадия каменного века.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Периодизация</w:t>
      </w:r>
      <w:r w:rsidRPr="00BA0537">
        <w:rPr>
          <w:rFonts w:ascii="Times New Roman" w:eastAsia="Times New Roman" w:hAnsi="Times New Roman" w:cs="Times New Roman"/>
          <w:sz w:val="24"/>
          <w:szCs w:val="24"/>
          <w:lang w:eastAsia="ru-RU"/>
        </w:rPr>
        <w:t xml:space="preserve">. Вступление в неолит приурочивается к переходу культуры от присваивающего (охотники и собиратели) к производящему (земледелие и/или скотоводство) типу хозяйства. Данный переход называют неолитической революцией. Окончание неолита датируется временем появления металлических орудий труда и оружия, то есть началом медного, бронзового или железного века. </w:t>
      </w:r>
      <w:r w:rsidRPr="00BA0537">
        <w:rPr>
          <w:rFonts w:ascii="Times New Roman" w:eastAsia="Times New Roman" w:hAnsi="Times New Roman" w:cs="Times New Roman"/>
          <w:sz w:val="24"/>
          <w:szCs w:val="24"/>
          <w:lang w:eastAsia="ru-RU"/>
        </w:rPr>
        <w:br/>
        <w:t xml:space="preserve">Разные культуры вступили в этот период развития в разное время. На Ближнем Востоке неолит начался около 9,5 тыс. л. до н. э. В Дании неолит датируется 18 в. до н.э., а у коренного населения Новой Зеландии – маори – неолит существовал еще в 18 в. н.э.: до прихода европейцев маори </w:t>
      </w:r>
      <w:r w:rsidRPr="00BA0537">
        <w:rPr>
          <w:rFonts w:ascii="Times New Roman" w:eastAsia="Times New Roman" w:hAnsi="Times New Roman" w:cs="Times New Roman"/>
          <w:sz w:val="24"/>
          <w:szCs w:val="24"/>
          <w:lang w:eastAsia="ru-RU"/>
        </w:rPr>
        <w:lastRenderedPageBreak/>
        <w:t xml:space="preserve">пользовались отполированными каменными топорами. Некоторые народы Америки и Океании до сих пор не вполне перешли из каменного века в железный.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Неолит, как и другие периоды первобытной эпохи, не является определенным хронологическим периодом в истории человечества в целом, а характеризует лишь культурные особенности тех или иных народов.</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Достижения и занятия</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1.</w:t>
      </w:r>
      <w:r w:rsidRPr="00BA0537">
        <w:rPr>
          <w:rFonts w:ascii="Times New Roman" w:eastAsia="Times New Roman" w:hAnsi="Times New Roman" w:cs="Times New Roman"/>
          <w:sz w:val="24"/>
          <w:szCs w:val="24"/>
          <w:lang w:eastAsia="ru-RU"/>
        </w:rPr>
        <w:t xml:space="preserve"> Новые черты общественной жизни людей:</w:t>
      </w:r>
      <w:r w:rsidRPr="00BA0537">
        <w:rPr>
          <w:rFonts w:ascii="Times New Roman" w:eastAsia="Times New Roman" w:hAnsi="Times New Roman" w:cs="Times New Roman"/>
          <w:sz w:val="24"/>
          <w:szCs w:val="24"/>
          <w:lang w:eastAsia="ru-RU"/>
        </w:rPr>
        <w:br/>
        <w:t xml:space="preserve">- Переход от матриархата к патриархату. </w:t>
      </w:r>
      <w:r w:rsidRPr="00BA0537">
        <w:rPr>
          <w:rFonts w:ascii="Times New Roman" w:eastAsia="Times New Roman" w:hAnsi="Times New Roman" w:cs="Times New Roman"/>
          <w:sz w:val="24"/>
          <w:szCs w:val="24"/>
          <w:lang w:eastAsia="ru-RU"/>
        </w:rPr>
        <w:br/>
        <w:t xml:space="preserve">- В конце эпохи в некоторых местах (Передняя Азия, Египет, Индия) сложилась новая формация классового общества, то есть началось социальное расслоение, переход от родового-общинного строя к классовому обществу. </w:t>
      </w:r>
      <w:r w:rsidRPr="00BA0537">
        <w:rPr>
          <w:rFonts w:ascii="Times New Roman" w:eastAsia="Times New Roman" w:hAnsi="Times New Roman" w:cs="Times New Roman"/>
          <w:sz w:val="24"/>
          <w:szCs w:val="24"/>
          <w:lang w:eastAsia="ru-RU"/>
        </w:rPr>
        <w:br/>
        <w:t xml:space="preserve">- В это время начинают строиться города. Одним из самых древних городов считается Иерихон. </w:t>
      </w:r>
      <w:r w:rsidRPr="00BA0537">
        <w:rPr>
          <w:rFonts w:ascii="Times New Roman" w:eastAsia="Times New Roman" w:hAnsi="Times New Roman" w:cs="Times New Roman"/>
          <w:sz w:val="24"/>
          <w:szCs w:val="24"/>
          <w:lang w:eastAsia="ru-RU"/>
        </w:rPr>
        <w:br/>
        <w:t xml:space="preserve">- Некоторые города были хорошо укреплены, что говорит о существовании в то время организованных войн. </w:t>
      </w:r>
      <w:r w:rsidRPr="00BA0537">
        <w:rPr>
          <w:rFonts w:ascii="Times New Roman" w:eastAsia="Times New Roman" w:hAnsi="Times New Roman" w:cs="Times New Roman"/>
          <w:sz w:val="24"/>
          <w:szCs w:val="24"/>
          <w:lang w:eastAsia="ru-RU"/>
        </w:rPr>
        <w:br/>
        <w:t xml:space="preserve">- Стали появляться армии и профессиональные воины. </w:t>
      </w:r>
      <w:r w:rsidRPr="00BA0537">
        <w:rPr>
          <w:rFonts w:ascii="Times New Roman" w:eastAsia="Times New Roman" w:hAnsi="Times New Roman" w:cs="Times New Roman"/>
          <w:sz w:val="24"/>
          <w:szCs w:val="24"/>
          <w:lang w:eastAsia="ru-RU"/>
        </w:rPr>
        <w:br/>
        <w:t>- Можно вполне сказать, что с эпохой неолита связано начало формирования древних цивилизаций.</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2.</w:t>
      </w:r>
      <w:r w:rsidRPr="00BA0537">
        <w:rPr>
          <w:rFonts w:ascii="Times New Roman" w:eastAsia="Times New Roman" w:hAnsi="Times New Roman" w:cs="Times New Roman"/>
          <w:sz w:val="24"/>
          <w:szCs w:val="24"/>
          <w:lang w:eastAsia="ru-RU"/>
        </w:rPr>
        <w:t xml:space="preserve"> Началось разделение труда, формирование технологий:</w:t>
      </w:r>
      <w:r w:rsidRPr="00BA0537">
        <w:rPr>
          <w:rFonts w:ascii="Times New Roman" w:eastAsia="Times New Roman" w:hAnsi="Times New Roman" w:cs="Times New Roman"/>
          <w:sz w:val="24"/>
          <w:szCs w:val="24"/>
          <w:lang w:eastAsia="ru-RU"/>
        </w:rPr>
        <w:br/>
        <w:t xml:space="preserve">- Главное – простое собирательство и охота как основные источники пропитания постепенно сменяются земледелием и скотоводством. </w:t>
      </w:r>
      <w:r w:rsidRPr="00BA0537">
        <w:rPr>
          <w:rFonts w:ascii="Times New Roman" w:eastAsia="Times New Roman" w:hAnsi="Times New Roman" w:cs="Times New Roman"/>
          <w:sz w:val="24"/>
          <w:szCs w:val="24"/>
          <w:lang w:eastAsia="ru-RU"/>
        </w:rPr>
        <w:br/>
        <w:t>Неолит называют «веком отполированного камня». В эту эпоху каменные орудия не просто обкалывались, но уже выпиливались, шлифовались, сверлились, затачивались.</w:t>
      </w:r>
      <w:r w:rsidRPr="00BA0537">
        <w:rPr>
          <w:rFonts w:ascii="Times New Roman" w:eastAsia="Times New Roman" w:hAnsi="Times New Roman" w:cs="Times New Roman"/>
          <w:sz w:val="24"/>
          <w:szCs w:val="24"/>
          <w:lang w:eastAsia="ru-RU"/>
        </w:rPr>
        <w:br/>
        <w:t xml:space="preserve">- В число важнейших орудий в неолите входит топор, ранее неизвестный. </w:t>
      </w:r>
      <w:r w:rsidRPr="00BA0537">
        <w:rPr>
          <w:rFonts w:ascii="Times New Roman" w:eastAsia="Times New Roman" w:hAnsi="Times New Roman" w:cs="Times New Roman"/>
          <w:sz w:val="24"/>
          <w:szCs w:val="24"/>
          <w:lang w:eastAsia="ru-RU"/>
        </w:rPr>
        <w:br/>
        <w:t xml:space="preserve">развиваются прядение и ткачество.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В оформлении домашней утвари начинают появляться образы животных.</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781550" cy="2028825"/>
            <wp:effectExtent l="0" t="0" r="0" b="9525"/>
            <wp:docPr id="24" name="Рисунок 24" descr="топор в форме лосиной головы. Полированный кам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топор в форме лосиной головы. Полированный камень."/>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81550" cy="20288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Топор в форме лосиной головы. Полированный камень. Неолит. Исторический музей. Стокгольм.</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762500" cy="1504950"/>
            <wp:effectExtent l="0" t="0" r="0" b="0"/>
            <wp:docPr id="23" name="Рисунок 23" descr="деревянный ковш из Горбуновского торфяника близ Нижнего Таг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еревянный ковш из Горбуновского торфяника близ Нижнего Тагил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15049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Деревянный ковш из Горбуновского торфяника близ Нижнего Тагила. Неолит. ГИМ.</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Для неолита лесной зоны рыболовство становится одним из ведущих видов хозяйства. Активное </w:t>
      </w:r>
      <w:r w:rsidRPr="00BA0537">
        <w:rPr>
          <w:rFonts w:ascii="Times New Roman" w:eastAsia="Times New Roman" w:hAnsi="Times New Roman" w:cs="Times New Roman"/>
          <w:sz w:val="24"/>
          <w:szCs w:val="24"/>
          <w:lang w:eastAsia="ru-RU"/>
        </w:rPr>
        <w:lastRenderedPageBreak/>
        <w:t xml:space="preserve">рыболовство способствовало созданию определённых запасов, что в сочетании с охотой на зверя давало возможность жить на одном месте круглый год. </w:t>
      </w:r>
      <w:r w:rsidRPr="00BA0537">
        <w:rPr>
          <w:rFonts w:ascii="Times New Roman" w:eastAsia="Times New Roman" w:hAnsi="Times New Roman" w:cs="Times New Roman"/>
          <w:sz w:val="24"/>
          <w:szCs w:val="24"/>
          <w:lang w:eastAsia="ru-RU"/>
        </w:rPr>
        <w:br/>
        <w:t xml:space="preserve">Переход к оседлому образу жизни привёл к появлению керамики.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Появление керамики – один из основных признаков неолитической эпохи.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Селение Чатал-Гуюк (Восточная Турция) является одним из мест, где были найдены самые древние образцы керамики.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048125" cy="3095625"/>
            <wp:effectExtent l="0" t="0" r="9525" b="9525"/>
            <wp:docPr id="22" name="Рисунок 22" descr="Дом в Чатал-Гуюке.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ом в Чатал-Гуюке. Реконструкция."/>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8125" cy="30956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Дом в Чатал-Гуюке. Реконструкция.</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5676900" cy="6648450"/>
            <wp:effectExtent l="0" t="0" r="0" b="0"/>
            <wp:docPr id="21" name="Рисунок 21" descr="Керамика Чатал-Гуюка. Нео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ерамика Чатал-Гуюка. Неолит."/>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6900" cy="66484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Керамика Чатал-Гуюка. Неолит.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2390775" cy="3114675"/>
            <wp:effectExtent l="0" t="0" r="9525" b="9525"/>
            <wp:docPr id="20" name="Рисунок 20" descr="Главное божество Чатал-Гую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Главное божество Чатал-Гуюк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90775" cy="31146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Главное божество Чатал-Гуюка.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228975" cy="3819525"/>
            <wp:effectExtent l="0" t="0" r="9525" b="9525"/>
            <wp:docPr id="19" name="Рисунок 19" descr="Кубок из Ледце (Чехия). Глина. Культура колоколовидных куб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убок из Ледце (Чехия). Глина. Культура колоколовидных кубков."/>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8975" cy="38195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Кубок из Ледце (Чехия). Глина. Культура колоколовидных кубков. Энеолит (медно-каменный век).</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Памятники неолитической живописи и петроглифы чрезвычайно многочисленны и рассеяны на огромных территориях.</w:t>
      </w:r>
      <w:r w:rsidRPr="00BA0537">
        <w:rPr>
          <w:rFonts w:ascii="Times New Roman" w:eastAsia="Times New Roman" w:hAnsi="Times New Roman" w:cs="Times New Roman"/>
          <w:sz w:val="24"/>
          <w:szCs w:val="24"/>
          <w:lang w:eastAsia="ru-RU"/>
        </w:rPr>
        <w:br/>
        <w:t xml:space="preserve">Скопления их встречаются чуть ли не повсюду в Африке, восточной Испании, на территории бывшего СССР - в Узбекистане, Азербайджане, на Онежском озере, у Белого моря и в Сибири.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Наскальная живопись неолита подобна мезолитической, но сюжет становится более разнообразным.</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4781550" cy="3124200"/>
            <wp:effectExtent l="0" t="0" r="0" b="0"/>
            <wp:docPr id="18" name="Рисунок 18" descr="«Охотники». Наскальная живопись. Нео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Охотники». Наскальная живопись. Неолит"/>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81550" cy="31242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 xml:space="preserve">«Охотники». Наскальная живопись. Неолит (?). Южная Родезия.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На протяжении приблизительно трехсот лет внимание ученых приковывала к себе скала, известная под названием «Томская писаница».</w:t>
      </w:r>
      <w:r w:rsidRPr="00BA0537">
        <w:rPr>
          <w:rFonts w:ascii="Times New Roman" w:eastAsia="Times New Roman" w:hAnsi="Times New Roman" w:cs="Times New Roman"/>
          <w:sz w:val="24"/>
          <w:szCs w:val="24"/>
          <w:lang w:eastAsia="ru-RU"/>
        </w:rPr>
        <w:br/>
        <w:t xml:space="preserve">«Писаницами» называют изображения нарисованные минеральной краской или высеченные на гладкой поверхности стены в Сибири. </w:t>
      </w:r>
      <w:r w:rsidRPr="00BA0537">
        <w:rPr>
          <w:rFonts w:ascii="Times New Roman" w:eastAsia="Times New Roman" w:hAnsi="Times New Roman" w:cs="Times New Roman"/>
          <w:sz w:val="24"/>
          <w:szCs w:val="24"/>
          <w:lang w:eastAsia="ru-RU"/>
        </w:rPr>
        <w:br/>
        <w:t xml:space="preserve">Еще в 1675 году один из отважных русских путешественников, имя которого, к сожалению, осталось неизвестным, записал: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i/>
          <w:iCs/>
          <w:sz w:val="24"/>
          <w:szCs w:val="24"/>
          <w:lang w:eastAsia="ru-RU"/>
        </w:rPr>
        <w:t>«Не дошед острогу (Верхнетомский острог) на краи Томи лежит камень велик и высок, а на нем написано звери, и скоты, и птицы, и всякие подобия…»</w:t>
      </w:r>
      <w:r w:rsidRPr="00BA0537">
        <w:rPr>
          <w:rFonts w:ascii="Times New Roman" w:eastAsia="Times New Roman" w:hAnsi="Times New Roman" w:cs="Times New Roman"/>
          <w:sz w:val="24"/>
          <w:szCs w:val="24"/>
          <w:lang w:eastAsia="ru-RU"/>
        </w:rPr>
        <w:br/>
        <w:t>Настоящий научный интерес к этому памятнику возник уже в XVIII веке, когда по указу Петра I в Сибирь была направлена экспедиция для изучения ее истории и географии. Результатом экспедиции стали опубликованные в Европе шведским капитаном Страленбергом, участвовавшим в поездке, первые изображения томской писаницы. Эти изображения не были точной копией томской писаницы, а передавали лишь самые общие очертания скал и размещение на ней рисунков, но ценность их состоит в том, что на них можно видеть рисунки, не сохранившиеся до наших дней.</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3181350" cy="3248025"/>
            <wp:effectExtent l="0" t="0" r="0" b="9525"/>
            <wp:docPr id="17" name="Рисунок 17" descr="Изображения томской писаницы, выполненные шведским мальчиком К.Шульма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зображения томской писаницы, выполненные шведским мальчиком К.Шульманом"/>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81350" cy="32480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Изображения томской писаницы, выполненные шведским мальчиком К.Шульманом, путешествовавшим вместе со Страленбергом по Сибири.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lastRenderedPageBreak/>
        <w:br/>
        <w:t xml:space="preserve">Для охотников главным источником существования были олени и лоси. Постепенно эти животные стали приобретать мифические черты — лось был «хозяином тайги» наравне с медведем. </w:t>
      </w:r>
      <w:r w:rsidRPr="00BA0537">
        <w:rPr>
          <w:rFonts w:ascii="Times New Roman" w:eastAsia="Times New Roman" w:hAnsi="Times New Roman" w:cs="Times New Roman"/>
          <w:sz w:val="24"/>
          <w:szCs w:val="24"/>
          <w:lang w:eastAsia="ru-RU"/>
        </w:rPr>
        <w:br/>
        <w:t>Образу лося принадлежит в Томской писанице главная роль: фигуры повторяются много раз.</w:t>
      </w:r>
      <w:r w:rsidRPr="00BA0537">
        <w:rPr>
          <w:rFonts w:ascii="Times New Roman" w:eastAsia="Times New Roman" w:hAnsi="Times New Roman" w:cs="Times New Roman"/>
          <w:sz w:val="24"/>
          <w:szCs w:val="24"/>
          <w:lang w:eastAsia="ru-RU"/>
        </w:rPr>
        <w:br/>
        <w:t xml:space="preserve">Абсолютно верно переданы пропорции и формы тела животного: его длинное массивное туловище, горб на спине, тяжелая большая голова, характерный выступ на лбу, вздутая верхняя губа, выпуклые ноздри, тонкие ноги с раздвоенными копытами. </w:t>
      </w:r>
      <w:r w:rsidRPr="00BA0537">
        <w:rPr>
          <w:rFonts w:ascii="Times New Roman" w:eastAsia="Times New Roman" w:hAnsi="Times New Roman" w:cs="Times New Roman"/>
          <w:sz w:val="24"/>
          <w:szCs w:val="24"/>
          <w:lang w:eastAsia="ru-RU"/>
        </w:rPr>
        <w:br/>
        <w:t xml:space="preserve">На некоторых рисунках на шее и туловище лосей показаны поперечные полосы.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381250" cy="2552700"/>
            <wp:effectExtent l="0" t="0" r="0" b="0"/>
            <wp:docPr id="16" name="Рисунок 16" descr="Лоси. Томская писаница. Сибирь. Неолит.&#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Лоси. Томская писаница. Сибирь. Неолит.&#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1250" cy="25527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Лоси. Томская писаница. Сибирь. Неолит.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...На границе между Сахарой и Феццаном, на территории Алжира, в горной местности, именуемой Тассили-Аджер, высятся рядами голые скалы. Ныне этот край иссушен ветром пустыни, выжжен солнцем и почти ничего не произрастает в нем. Однако раньше в Сахаре зеленели луга...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1285875" cy="1914525"/>
            <wp:effectExtent l="0" t="0" r="9525" b="9525"/>
            <wp:docPr id="15" name="Рисунок 15" descr="Наскальная живопись бушменов. Неолит.&#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Наскальная живопись бушменов. Неолит.&#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85875" cy="19145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428875" cy="1476375"/>
            <wp:effectExtent l="0" t="0" r="9525" b="9525"/>
            <wp:docPr id="14" name="Рисунок 14" descr="Наскальная живопись бушменов. Неолит.&#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Наскальная живопись бушменов. Неолит.&#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28875" cy="14763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Наскальная живопись бушменов. Неолит.</w:t>
      </w:r>
      <w:r w:rsidRPr="00BA0537">
        <w:rPr>
          <w:rFonts w:ascii="Times New Roman" w:eastAsia="Times New Roman" w:hAnsi="Times New Roman" w:cs="Times New Roman"/>
          <w:sz w:val="24"/>
          <w:szCs w:val="24"/>
          <w:lang w:eastAsia="ru-RU"/>
        </w:rPr>
        <w:br/>
        <w:t>- Острота и точность рисунка, грация и изящество.</w:t>
      </w:r>
      <w:r w:rsidRPr="00BA0537">
        <w:rPr>
          <w:rFonts w:ascii="Times New Roman" w:eastAsia="Times New Roman" w:hAnsi="Times New Roman" w:cs="Times New Roman"/>
          <w:sz w:val="24"/>
          <w:szCs w:val="24"/>
          <w:lang w:eastAsia="ru-RU"/>
        </w:rPr>
        <w:br/>
        <w:t xml:space="preserve">- Гармоническое сочетание форм и тонов, красота людей и животных, изображенных с хорошим знанием анатомии. </w:t>
      </w:r>
      <w:r w:rsidRPr="00BA0537">
        <w:rPr>
          <w:rFonts w:ascii="Times New Roman" w:eastAsia="Times New Roman" w:hAnsi="Times New Roman" w:cs="Times New Roman"/>
          <w:sz w:val="24"/>
          <w:szCs w:val="24"/>
          <w:lang w:eastAsia="ru-RU"/>
        </w:rPr>
        <w:br/>
        <w:t>- Стремительность жестов, движений.</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lastRenderedPageBreak/>
        <w:t>Мелкая пластика неолита обретает, также как и живопись, новые сюжеты.</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790825" cy="3829050"/>
            <wp:effectExtent l="0" t="0" r="9525" b="0"/>
            <wp:docPr id="13" name="Рисунок 13" descr="«Человек, играющий на лютне». Мрамор&#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Человек, играющий на лютне». Мрамор&#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90825" cy="38290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 xml:space="preserve">«Человек, играющий на лютне». Мрамор (из Кероса, Кикладские острова, Греция). Неолит. Национальный археологический музей. Афины.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Схематизм, присущий живописи неолита, который сменил палеолитический реализм, проник и в мелкую пластику.</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2895600" cy="3838575"/>
            <wp:effectExtent l="0" t="0" r="0" b="9525"/>
            <wp:docPr id="12" name="Рисунок 12" descr="«Схематичное изображение женщины. Пещерный релье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хематичное изображение женщины. Пещерный рельеф."/>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95600" cy="38385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Схематичное изображение женщины. Пещерный рельеф. Неолит. Круазар. Департамент Марна. Франция.</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2724150" cy="3829050"/>
            <wp:effectExtent l="0" t="0" r="0" b="0"/>
            <wp:docPr id="11" name="Рисунок 11" descr="«Рельеф с символическим изображением из Кастеллучч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Рельеф с символическим изображением из Кастеллуччо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4150" cy="38290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Рельеф с символическим изображением из Кастеллуччо (Сицилия). Известняк. Ок. 1800—1400 до н.э. Национальный археологический музей. Сиракузы.</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Выводы</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Наскальная живопись мезолита и неолита</w:t>
      </w:r>
      <w:r w:rsidRPr="00BA0537">
        <w:rPr>
          <w:rFonts w:ascii="Times New Roman" w:eastAsia="Times New Roman" w:hAnsi="Times New Roman" w:cs="Times New Roman"/>
          <w:sz w:val="24"/>
          <w:szCs w:val="24"/>
          <w:lang w:eastAsia="ru-RU"/>
        </w:rPr>
        <w:br/>
        <w:t>Между ними не всегда можно провести точную грань.</w:t>
      </w:r>
      <w:r w:rsidRPr="00BA0537">
        <w:rPr>
          <w:rFonts w:ascii="Times New Roman" w:eastAsia="Times New Roman" w:hAnsi="Times New Roman" w:cs="Times New Roman"/>
          <w:sz w:val="24"/>
          <w:szCs w:val="24"/>
          <w:lang w:eastAsia="ru-RU"/>
        </w:rPr>
        <w:br/>
        <w:t>Но это искусство очень отлично от типично палеолитического:</w:t>
      </w:r>
      <w:r w:rsidRPr="00BA0537">
        <w:rPr>
          <w:rFonts w:ascii="Times New Roman" w:eastAsia="Times New Roman" w:hAnsi="Times New Roman" w:cs="Times New Roman"/>
          <w:sz w:val="24"/>
          <w:szCs w:val="24"/>
          <w:lang w:eastAsia="ru-RU"/>
        </w:rPr>
        <w:br/>
        <w:t>- Реалистичность, точно фиксирующая образ зверя как мишень, как заветную цель, сменяется более широким взглядом на мир, изображением многофигурных композиций.</w:t>
      </w:r>
      <w:r w:rsidRPr="00BA0537">
        <w:rPr>
          <w:rFonts w:ascii="Times New Roman" w:eastAsia="Times New Roman" w:hAnsi="Times New Roman" w:cs="Times New Roman"/>
          <w:sz w:val="24"/>
          <w:szCs w:val="24"/>
          <w:lang w:eastAsia="ru-RU"/>
        </w:rPr>
        <w:br/>
        <w:t>- Появляется стремление к гармоническому обобщению, стилизации и, главное, - к передаче движения, к динамизму.</w:t>
      </w:r>
      <w:r w:rsidRPr="00BA0537">
        <w:rPr>
          <w:rFonts w:ascii="Times New Roman" w:eastAsia="Times New Roman" w:hAnsi="Times New Roman" w:cs="Times New Roman"/>
          <w:sz w:val="24"/>
          <w:szCs w:val="24"/>
          <w:lang w:eastAsia="ru-RU"/>
        </w:rPr>
        <w:br/>
        <w:t>- В палеолите была монументальность и незыблемость образа. Здесь – живость, вольная фантазия.</w:t>
      </w:r>
      <w:r w:rsidRPr="00BA0537">
        <w:rPr>
          <w:rFonts w:ascii="Times New Roman" w:eastAsia="Times New Roman" w:hAnsi="Times New Roman" w:cs="Times New Roman"/>
          <w:sz w:val="24"/>
          <w:szCs w:val="24"/>
          <w:lang w:eastAsia="ru-RU"/>
        </w:rPr>
        <w:br/>
        <w:t>- В изображениях человека появляется стремление к изяществу (например, если сравнить палеолитических «Венер» и мезолитическое изображение женщины, собирающей мед, или неолитических бушменских танцовщиц).</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Мелкая пластика: </w:t>
      </w:r>
      <w:r w:rsidRPr="00BA0537">
        <w:rPr>
          <w:rFonts w:ascii="Times New Roman" w:eastAsia="Times New Roman" w:hAnsi="Times New Roman" w:cs="Times New Roman"/>
          <w:sz w:val="24"/>
          <w:szCs w:val="24"/>
          <w:lang w:eastAsia="ru-RU"/>
        </w:rPr>
        <w:br/>
        <w:t>- Появляются новые сюжеты.</w:t>
      </w:r>
      <w:r w:rsidRPr="00BA0537">
        <w:rPr>
          <w:rFonts w:ascii="Times New Roman" w:eastAsia="Times New Roman" w:hAnsi="Times New Roman" w:cs="Times New Roman"/>
          <w:sz w:val="24"/>
          <w:szCs w:val="24"/>
          <w:lang w:eastAsia="ru-RU"/>
        </w:rPr>
        <w:br/>
        <w:t>- Большее мастерство исполнения и владение ремеслом, материалом.</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Достижения</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b/>
          <w:bCs/>
          <w:sz w:val="24"/>
          <w:szCs w:val="24"/>
          <w:lang w:eastAsia="ru-RU"/>
        </w:rPr>
        <w:t>Палеолит</w:t>
      </w:r>
      <w:r w:rsidRPr="00BA0537">
        <w:rPr>
          <w:rFonts w:ascii="Times New Roman" w:eastAsia="Times New Roman" w:hAnsi="Times New Roman" w:cs="Times New Roman"/>
          <w:sz w:val="24"/>
          <w:szCs w:val="24"/>
          <w:lang w:eastAsia="ru-RU"/>
        </w:rPr>
        <w:br/>
        <w:t>- Нижний Палеолит</w:t>
      </w:r>
      <w:r w:rsidRPr="00BA0537">
        <w:rPr>
          <w:rFonts w:ascii="Times New Roman" w:eastAsia="Times New Roman" w:hAnsi="Times New Roman" w:cs="Times New Roman"/>
          <w:sz w:val="24"/>
          <w:szCs w:val="24"/>
          <w:lang w:eastAsia="ru-RU"/>
        </w:rPr>
        <w:br/>
        <w:t>&gt; &gt; приручение огня, каменные орудия</w:t>
      </w:r>
      <w:r w:rsidRPr="00BA0537">
        <w:rPr>
          <w:rFonts w:ascii="Times New Roman" w:eastAsia="Times New Roman" w:hAnsi="Times New Roman" w:cs="Times New Roman"/>
          <w:sz w:val="24"/>
          <w:szCs w:val="24"/>
          <w:lang w:eastAsia="ru-RU"/>
        </w:rPr>
        <w:br/>
        <w:t>- Средний Палеолит</w:t>
      </w:r>
      <w:r w:rsidRPr="00BA0537">
        <w:rPr>
          <w:rFonts w:ascii="Times New Roman" w:eastAsia="Times New Roman" w:hAnsi="Times New Roman" w:cs="Times New Roman"/>
          <w:sz w:val="24"/>
          <w:szCs w:val="24"/>
          <w:lang w:eastAsia="ru-RU"/>
        </w:rPr>
        <w:br/>
        <w:t>&gt; &gt; выход из Африки</w:t>
      </w:r>
      <w:r w:rsidRPr="00BA0537">
        <w:rPr>
          <w:rFonts w:ascii="Times New Roman" w:eastAsia="Times New Roman" w:hAnsi="Times New Roman" w:cs="Times New Roman"/>
          <w:sz w:val="24"/>
          <w:szCs w:val="24"/>
          <w:lang w:eastAsia="ru-RU"/>
        </w:rPr>
        <w:br/>
        <w:t>- Верхний Палеолит</w:t>
      </w:r>
      <w:r w:rsidRPr="00BA0537">
        <w:rPr>
          <w:rFonts w:ascii="Times New Roman" w:eastAsia="Times New Roman" w:hAnsi="Times New Roman" w:cs="Times New Roman"/>
          <w:sz w:val="24"/>
          <w:szCs w:val="24"/>
          <w:lang w:eastAsia="ru-RU"/>
        </w:rPr>
        <w:br/>
        <w:t>&gt; &gt; праща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Мезолит</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lastRenderedPageBreak/>
        <w:t>- микролиты, лук, каноэ</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Неолит</w:t>
      </w:r>
      <w:r w:rsidRPr="00BA0537">
        <w:rPr>
          <w:rFonts w:ascii="Times New Roman" w:eastAsia="Times New Roman" w:hAnsi="Times New Roman" w:cs="Times New Roman"/>
          <w:sz w:val="24"/>
          <w:szCs w:val="24"/>
          <w:lang w:eastAsia="ru-RU"/>
        </w:rPr>
        <w:br/>
        <w:t>- Ранний неолит</w:t>
      </w:r>
      <w:r w:rsidRPr="00BA0537">
        <w:rPr>
          <w:rFonts w:ascii="Times New Roman" w:eastAsia="Times New Roman" w:hAnsi="Times New Roman" w:cs="Times New Roman"/>
          <w:sz w:val="24"/>
          <w:szCs w:val="24"/>
          <w:lang w:eastAsia="ru-RU"/>
        </w:rPr>
        <w:br/>
        <w:t>&gt; &gt; сельское хозяйство, скотоводство</w:t>
      </w:r>
      <w:r w:rsidRPr="00BA0537">
        <w:rPr>
          <w:rFonts w:ascii="Times New Roman" w:eastAsia="Times New Roman" w:hAnsi="Times New Roman" w:cs="Times New Roman"/>
          <w:sz w:val="24"/>
          <w:szCs w:val="24"/>
          <w:lang w:eastAsia="ru-RU"/>
        </w:rPr>
        <w:br/>
        <w:t>- Поздний неолит</w:t>
      </w:r>
      <w:r w:rsidRPr="00BA0537">
        <w:rPr>
          <w:rFonts w:ascii="Times New Roman" w:eastAsia="Times New Roman" w:hAnsi="Times New Roman" w:cs="Times New Roman"/>
          <w:sz w:val="24"/>
          <w:szCs w:val="24"/>
          <w:lang w:eastAsia="ru-RU"/>
        </w:rPr>
        <w:br/>
        <w:t>&gt; &gt; керамика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Энеолит (Медный век)</w:t>
      </w:r>
      <w:r w:rsidRPr="00BA0537">
        <w:rPr>
          <w:rFonts w:ascii="Times New Roman" w:eastAsia="Times New Roman" w:hAnsi="Times New Roman" w:cs="Times New Roman"/>
          <w:sz w:val="24"/>
          <w:szCs w:val="24"/>
          <w:lang w:eastAsia="ru-RU"/>
        </w:rPr>
        <w:br/>
        <w:t>- металлургия, лошадь, колесо</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Бро́нзовый век</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Бро́нзовый век характеризуется ведущей ролью изделий из бронзы, что было связано с улучшением обработки таких металлов как медь и олово, получаемых из рудных месторождений, и последующим получением из них бронзы.</w:t>
      </w:r>
      <w:r w:rsidRPr="00BA0537">
        <w:rPr>
          <w:rFonts w:ascii="Times New Roman" w:eastAsia="Times New Roman" w:hAnsi="Times New Roman" w:cs="Times New Roman"/>
          <w:sz w:val="24"/>
          <w:szCs w:val="24"/>
          <w:lang w:eastAsia="ru-RU"/>
        </w:rPr>
        <w:br/>
        <w:t>Бронзовый век сменил медный век и предшествовал железному веку. В целом, хронологические рамки бронзового века: 35/33 — 13/11 вв. до н. э., но у различных культур они отличаются.</w:t>
      </w:r>
      <w:r w:rsidRPr="00BA0537">
        <w:rPr>
          <w:rFonts w:ascii="Times New Roman" w:eastAsia="Times New Roman" w:hAnsi="Times New Roman" w:cs="Times New Roman"/>
          <w:sz w:val="24"/>
          <w:szCs w:val="24"/>
          <w:lang w:eastAsia="ru-RU"/>
        </w:rPr>
        <w:br/>
        <w:t>Искусство становится более разнообразным, распространяется географически.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Бронзу было гораздо легче обрабатывать, нежели камень, её можно было отливать в формы и шлифовать. Поэтому в бронзовом веке изготовляли всякого рода предметы обихода, богато украшенные орнаментом и обладающие высокой художественной ценностью. Орнаментальные украшения состояли большей частью из кругов, спиралей, волнистых линий и тому подобных мотивов. Особое внимание уделяли украшениям - они были крупного размера и сразу бросались в глаза. </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Мегалитическая архитектура</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В 3 - 2 тыс. до н.э. появились своеобразные, огромного размера сооружения из каменных глыб. Эта древнейшая архитектура получила название мегалитической.</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Термин «мегалит» произошел от греческих слов «мегас» – «большой»; и «литос» – «камень».</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Своим появлением мегалитическая архитектура обязана первобытным верованиям. Мегалитическую архитектуру принято разделять на несколько типов:</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1.</w:t>
      </w:r>
      <w:r w:rsidRPr="00BA0537">
        <w:rPr>
          <w:rFonts w:ascii="Times New Roman" w:eastAsia="Times New Roman" w:hAnsi="Times New Roman" w:cs="Times New Roman"/>
          <w:sz w:val="24"/>
          <w:szCs w:val="24"/>
          <w:lang w:eastAsia="ru-RU"/>
        </w:rPr>
        <w:t xml:space="preserve"> Менгир – одиночный вертикально стоящий камень, высотой более двух метров. </w:t>
      </w:r>
      <w:r w:rsidRPr="00BA0537">
        <w:rPr>
          <w:rFonts w:ascii="Times New Roman" w:eastAsia="Times New Roman" w:hAnsi="Times New Roman" w:cs="Times New Roman"/>
          <w:sz w:val="24"/>
          <w:szCs w:val="24"/>
          <w:lang w:eastAsia="ru-RU"/>
        </w:rPr>
        <w:br/>
        <w:t xml:space="preserve">На полуострове Бретань во Франции на целые километры растянулись поля т.н. менгиров. На языке кельтов, позднейщих обитателей полуострова, название этих каменных столбов высотою в несколько метров означает "длинный камень".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2.</w:t>
      </w:r>
      <w:r w:rsidRPr="00BA0537">
        <w:rPr>
          <w:rFonts w:ascii="Times New Roman" w:eastAsia="Times New Roman" w:hAnsi="Times New Roman" w:cs="Times New Roman"/>
          <w:sz w:val="24"/>
          <w:szCs w:val="24"/>
          <w:lang w:eastAsia="ru-RU"/>
        </w:rPr>
        <w:t xml:space="preserve"> Трилит - сооружение, состоящее из двух вертикально поставленных камней и перекрытых третьим.</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3.</w:t>
      </w:r>
      <w:r w:rsidRPr="00BA0537">
        <w:rPr>
          <w:rFonts w:ascii="Times New Roman" w:eastAsia="Times New Roman" w:hAnsi="Times New Roman" w:cs="Times New Roman"/>
          <w:sz w:val="24"/>
          <w:szCs w:val="24"/>
          <w:lang w:eastAsia="ru-RU"/>
        </w:rPr>
        <w:t xml:space="preserve"> Дольмен - сооружение, стены которого составлены из огромных каменных плит и перекрыты крышей из такого же монолитного каменного блока. </w:t>
      </w:r>
      <w:r w:rsidRPr="00BA0537">
        <w:rPr>
          <w:rFonts w:ascii="Times New Roman" w:eastAsia="Times New Roman" w:hAnsi="Times New Roman" w:cs="Times New Roman"/>
          <w:sz w:val="24"/>
          <w:szCs w:val="24"/>
          <w:lang w:eastAsia="ru-RU"/>
        </w:rPr>
        <w:br/>
        <w:t xml:space="preserve">Первоначально дольмены служили для погребений. </w:t>
      </w:r>
      <w:r w:rsidRPr="00BA0537">
        <w:rPr>
          <w:rFonts w:ascii="Times New Roman" w:eastAsia="Times New Roman" w:hAnsi="Times New Roman" w:cs="Times New Roman"/>
          <w:sz w:val="24"/>
          <w:szCs w:val="24"/>
          <w:lang w:eastAsia="ru-RU"/>
        </w:rPr>
        <w:br/>
        <w:t xml:space="preserve">Трилит можно назвать простейшим дольменом. </w:t>
      </w:r>
      <w:r w:rsidRPr="00BA0537">
        <w:rPr>
          <w:rFonts w:ascii="Times New Roman" w:eastAsia="Times New Roman" w:hAnsi="Times New Roman" w:cs="Times New Roman"/>
          <w:sz w:val="24"/>
          <w:szCs w:val="24"/>
          <w:lang w:eastAsia="ru-RU"/>
        </w:rPr>
        <w:br/>
        <w:t>Многочисленные менгиры, трилиты и дольмены располагались в местах, которые почитались священными.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4.</w:t>
      </w:r>
      <w:r w:rsidRPr="00BA0537">
        <w:rPr>
          <w:rFonts w:ascii="Times New Roman" w:eastAsia="Times New Roman" w:hAnsi="Times New Roman" w:cs="Times New Roman"/>
          <w:sz w:val="24"/>
          <w:szCs w:val="24"/>
          <w:lang w:eastAsia="ru-RU"/>
        </w:rPr>
        <w:t xml:space="preserve"> Кромлех – это группа менгиров и трилитов.</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2276475" cy="1266825"/>
            <wp:effectExtent l="0" t="0" r="9525" b="9525"/>
            <wp:docPr id="10" name="Рисунок 10" descr="«РКаменная могила. Юг Украины. Антропоморфные менгиры. Бронзовый 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РКаменная могила. Юг Украины. Антропоморфные менгиры. Бронзовый век."/>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76475" cy="12668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Каменная могила. Юг Украины. Антропоморфные менгиры. Бронзовый век.</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6105525" cy="3838575"/>
            <wp:effectExtent l="0" t="0" r="9525" b="9525"/>
            <wp:docPr id="9" name="Рисунок 9" descr="Трилит. Бретань. Франция. Бронзовый в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Трилит. Бретань. Франция. Бронзовый век."/>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05525" cy="38385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Трилит. Бретань. Франция. Бронзовый век.</w:t>
      </w:r>
      <w:r w:rsidRPr="00BA0537">
        <w:rPr>
          <w:rFonts w:ascii="Times New Roman" w:eastAsia="Times New Roman" w:hAnsi="Times New Roman" w:cs="Times New Roman"/>
          <w:b/>
          <w:bCs/>
          <w:sz w:val="24"/>
          <w:szCs w:val="24"/>
          <w:lang w:eastAsia="ru-RU"/>
        </w:rPr>
        <w:br/>
      </w:r>
      <w:r w:rsidRPr="00BA0537">
        <w:rPr>
          <w:rFonts w:ascii="Times New Roman" w:eastAsia="Times New Roman" w:hAnsi="Times New Roman" w:cs="Times New Roman"/>
          <w:b/>
          <w:bCs/>
          <w:sz w:val="24"/>
          <w:szCs w:val="24"/>
          <w:lang w:eastAsia="ru-RU"/>
        </w:rPr>
        <w:br/>
      </w:r>
      <w:r w:rsidRPr="00BA0537">
        <w:rPr>
          <w:rFonts w:ascii="Times New Roman" w:eastAsia="Times New Roman" w:hAnsi="Times New Roman" w:cs="Times New Roman"/>
          <w:b/>
          <w:bCs/>
          <w:noProof/>
          <w:sz w:val="24"/>
          <w:szCs w:val="24"/>
          <w:lang w:eastAsia="ru-RU"/>
        </w:rPr>
        <w:lastRenderedPageBreak/>
        <w:drawing>
          <wp:inline distT="0" distB="0" distL="0" distR="0">
            <wp:extent cx="7677150" cy="5705475"/>
            <wp:effectExtent l="0" t="0" r="0" b="9525"/>
            <wp:docPr id="8" name="Рисунок 8" descr="Дольмен. г. Пшада. Юг России. Неоли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Дольмен. г. Пшада. Юг России. Неолит.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677150" cy="5705475"/>
                    </a:xfrm>
                    <a:prstGeom prst="rect">
                      <a:avLst/>
                    </a:prstGeom>
                    <a:noFill/>
                    <a:ln>
                      <a:noFill/>
                    </a:ln>
                  </pic:spPr>
                </pic:pic>
              </a:graphicData>
            </a:graphic>
          </wp:inline>
        </w:drawing>
      </w:r>
      <w:r w:rsidRPr="00BA0537">
        <w:rPr>
          <w:rFonts w:ascii="Times New Roman" w:eastAsia="Times New Roman" w:hAnsi="Times New Roman" w:cs="Times New Roman"/>
          <w:b/>
          <w:bCs/>
          <w:sz w:val="24"/>
          <w:szCs w:val="24"/>
          <w:lang w:eastAsia="ru-RU"/>
        </w:rPr>
        <w:br/>
        <w:t>Дольмен. г. Пшада. Юг России. Неолит.</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5753100" cy="3705225"/>
            <wp:effectExtent l="0" t="0" r="0" b="9525"/>
            <wp:docPr id="7" name="Рисунок 7" descr="Стоунхендж. Кромлех. Анг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тоунхендж. Кромлех. Англия."/>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3100" cy="37052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Стоунхендж. Кромлех. Англия. Эпоха бронзы.</w:t>
      </w:r>
      <w:r w:rsidRPr="00BA0537">
        <w:rPr>
          <w:rFonts w:ascii="Times New Roman" w:eastAsia="Times New Roman" w:hAnsi="Times New Roman" w:cs="Times New Roman"/>
          <w:sz w:val="24"/>
          <w:szCs w:val="24"/>
          <w:lang w:eastAsia="ru-RU"/>
        </w:rPr>
        <w:t xml:space="preserve"> 3 – 2 тыс. до н.э. Его диаметр – 90 м, состоит из каменных глыб, каждая из которых весит ок. 25 т.</w:t>
      </w:r>
      <w:r w:rsidRPr="00BA0537">
        <w:rPr>
          <w:rFonts w:ascii="Times New Roman" w:eastAsia="Times New Roman" w:hAnsi="Times New Roman" w:cs="Times New Roman"/>
          <w:sz w:val="24"/>
          <w:szCs w:val="24"/>
          <w:lang w:eastAsia="ru-RU"/>
        </w:rPr>
        <w:br/>
        <w:t>Любопытно, что горы, откуда доставили эти камни, находятся в 280 км от Стоунхенджа.</w:t>
      </w:r>
      <w:r w:rsidRPr="00BA0537">
        <w:rPr>
          <w:rFonts w:ascii="Times New Roman" w:eastAsia="Times New Roman" w:hAnsi="Times New Roman" w:cs="Times New Roman"/>
          <w:sz w:val="24"/>
          <w:szCs w:val="24"/>
          <w:lang w:eastAsia="ru-RU"/>
        </w:rPr>
        <w:br/>
        <w:t>Состоит из трилитов, расположенных по кругу, внутри подкова из трилитов, в середине – голубые камни, а в самом центре – пяточный камень (в день летнего солнцестояния светило оказывается точно над ним). Предполагается, что Стоунхэндж являлся храмом посвященным солнцу.</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Эпоха железа (Железный век)</w:t>
      </w:r>
    </w:p>
    <w:p w:rsidR="00BA0537" w:rsidRPr="00BA0537" w:rsidRDefault="00BA0537" w:rsidP="00BA0537">
      <w:pPr>
        <w:spacing w:after="240" w:line="240" w:lineRule="auto"/>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1 тыс. до н.э.</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В степях Восточной Европы и Азии скотоводческие племена создали в конце бронзового и начале железного века так называемый звериный стиль.</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5715000" cy="4200525"/>
            <wp:effectExtent l="0" t="0" r="0" b="9525"/>
            <wp:docPr id="6" name="Рисунок 6" descr="Бляш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Бляшка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0" cy="42005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Бляшка "Олень". 6 век до н.э. Золото. Эрмитаж.</w:t>
      </w:r>
      <w:r w:rsidRPr="00BA0537">
        <w:rPr>
          <w:rFonts w:ascii="Times New Roman" w:eastAsia="Times New Roman" w:hAnsi="Times New Roman" w:cs="Times New Roman"/>
          <w:sz w:val="24"/>
          <w:szCs w:val="24"/>
          <w:lang w:eastAsia="ru-RU"/>
        </w:rPr>
        <w:t xml:space="preserve"> 35,1х22,5 см. Из кургана в Прикубанье. Рельефная пластина была найдена прикрепленной на круглом железном щите в погребении вождя. Образец зооморфного искусства ("звериного стиля"). Копыта оленя выполнены в виде "большеклювой птицы". </w:t>
      </w:r>
      <w:r w:rsidRPr="00BA0537">
        <w:rPr>
          <w:rFonts w:ascii="Times New Roman" w:eastAsia="Times New Roman" w:hAnsi="Times New Roman" w:cs="Times New Roman"/>
          <w:sz w:val="24"/>
          <w:szCs w:val="24"/>
          <w:lang w:eastAsia="ru-RU"/>
        </w:rPr>
        <w:br/>
        <w:t>Нет ничего случайного,лишнего – законченная, продуманная композиция. Все в фигуре условно и предельно правдиво, реалистично.</w:t>
      </w:r>
      <w:r w:rsidRPr="00BA0537">
        <w:rPr>
          <w:rFonts w:ascii="Times New Roman" w:eastAsia="Times New Roman" w:hAnsi="Times New Roman" w:cs="Times New Roman"/>
          <w:sz w:val="24"/>
          <w:szCs w:val="24"/>
          <w:lang w:eastAsia="ru-RU"/>
        </w:rPr>
        <w:br/>
        <w:t xml:space="preserve">Ощущение монументальности достигается не размером, а благодаря обобщенности формы.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781550" cy="2657475"/>
            <wp:effectExtent l="0" t="0" r="0" b="9525"/>
            <wp:docPr id="5" name="Рисунок 5" descr="Пантера. Бляха, украшение щита. Из кургана близ станицы Келермесской. Зол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антера. Бляха, украшение щита. Из кургана близ станицы Келермесской. Золото.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81550" cy="265747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Пантера. Бляха, украшение щита. Из кургана близ станицы Келермесской. Золото. Эрмитаж.</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t>Эпоха железа.</w:t>
      </w:r>
      <w:r w:rsidRPr="00BA0537">
        <w:rPr>
          <w:rFonts w:ascii="Times New Roman" w:eastAsia="Times New Roman" w:hAnsi="Times New Roman" w:cs="Times New Roman"/>
          <w:sz w:val="24"/>
          <w:szCs w:val="24"/>
          <w:lang w:eastAsia="ru-RU"/>
        </w:rPr>
        <w:br/>
        <w:t>Служила украшением щиту. Хвост и лапы украшены фигурами свернувшихся хищников.</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3619500" cy="4810125"/>
            <wp:effectExtent l="0" t="0" r="0" b="9525"/>
            <wp:docPr id="4" name="Рисунок 4" descr="Навершие с птицами. Бронза.  Эрмита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Навершие с птицами. Бронза.  Эрмитаж.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9500" cy="48101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Навершие с птицами. Бронза. Эрмитаж.</w:t>
      </w:r>
      <w:r w:rsidRPr="00BA0537">
        <w:rPr>
          <w:rFonts w:ascii="Times New Roman" w:eastAsia="Times New Roman" w:hAnsi="Times New Roman" w:cs="Times New Roman"/>
          <w:sz w:val="24"/>
          <w:szCs w:val="24"/>
          <w:lang w:eastAsia="ru-RU"/>
        </w:rPr>
        <w:t xml:space="preserve"> </w:t>
      </w:r>
      <w:r w:rsidRPr="00BA0537">
        <w:rPr>
          <w:rFonts w:ascii="Times New Roman" w:eastAsia="Times New Roman" w:hAnsi="Times New Roman" w:cs="Times New Roman"/>
          <w:sz w:val="24"/>
          <w:szCs w:val="24"/>
          <w:lang w:eastAsia="ru-RU"/>
        </w:rPr>
        <w:br/>
        <w:t>Эпоха железа</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drawing>
          <wp:inline distT="0" distB="0" distL="0" distR="0">
            <wp:extent cx="4781550" cy="3209925"/>
            <wp:effectExtent l="0" t="0" r="0" b="9525"/>
            <wp:docPr id="3" name="Рисунок 3" descr="Поясная бляха. Орел, терзающий тигра. Зол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оясная бляха. Орел, терзающий тигра. Золото."/>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81550" cy="3209925"/>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Поясная бляха. Орел, терзающий тигра. Золото.</w:t>
      </w:r>
      <w:r w:rsidRPr="00BA0537">
        <w:rPr>
          <w:rFonts w:ascii="Times New Roman" w:eastAsia="Times New Roman" w:hAnsi="Times New Roman" w:cs="Times New Roman"/>
          <w:sz w:val="24"/>
          <w:szCs w:val="24"/>
          <w:lang w:eastAsia="ru-RU"/>
        </w:rPr>
        <w:br/>
        <w:t>Эпоха железа. Равновесие между реализмом и стилизацией нарушается в пользу стилизации.</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t xml:space="preserve">Культурные связи с Древней Грецией, странами древнего Востока и Китаем способствовали появлению новых сюжетов, образов и изобразительных средств в художественной культуре племён южной Евразии. </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lastRenderedPageBreak/>
        <w:br/>
      </w:r>
      <w:r w:rsidRPr="00BA0537">
        <w:rPr>
          <w:rFonts w:ascii="Times New Roman" w:eastAsia="Times New Roman" w:hAnsi="Times New Roman" w:cs="Times New Roman"/>
          <w:noProof/>
          <w:sz w:val="24"/>
          <w:szCs w:val="24"/>
          <w:lang w:eastAsia="ru-RU"/>
        </w:rPr>
        <w:drawing>
          <wp:inline distT="0" distB="0" distL="0" distR="0">
            <wp:extent cx="7620000" cy="3924300"/>
            <wp:effectExtent l="0" t="0" r="0" b="0"/>
            <wp:docPr id="2" name="Рисунок 2" descr="Ножны. Фрагмент. Кон. 5 – нач. 4 в. до н.э. Золото, чеканка. Эрми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Ножны. Фрагмент. Кон. 5 – нач. 4 в. до н.э. Золото, чеканка. Эрмитаж."/>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0" cy="392430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Ножны. Фрагмент. Кон. 5 – нач. 4 в. до н.э. Золото, чеканка. Эрмитаж.</w:t>
      </w:r>
      <w:r w:rsidRPr="00BA0537">
        <w:rPr>
          <w:rFonts w:ascii="Times New Roman" w:eastAsia="Times New Roman" w:hAnsi="Times New Roman" w:cs="Times New Roman"/>
          <w:sz w:val="24"/>
          <w:szCs w:val="24"/>
          <w:lang w:eastAsia="ru-RU"/>
        </w:rPr>
        <w:t xml:space="preserve"> Изображены сцены битвы между варварами и греками. Найдены в кургане Чертомлык, близ Никополя.</w:t>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noProof/>
          <w:sz w:val="24"/>
          <w:szCs w:val="24"/>
          <w:lang w:eastAsia="ru-RU"/>
        </w:rPr>
        <w:lastRenderedPageBreak/>
        <w:drawing>
          <wp:inline distT="0" distB="0" distL="0" distR="0">
            <wp:extent cx="5715000" cy="6800850"/>
            <wp:effectExtent l="0" t="0" r="0" b="0"/>
            <wp:docPr id="1" name="Рисунок 1" descr="Гребень. кон. 5 - нач. 4 вв. до н.э. Золото. Выс. 12,3. Курган Соло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Гребень. кон. 5 - нач. 4 вв. до н.э. Золото. Выс. 12,3. Курган Солоха."/>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6800850"/>
                    </a:xfrm>
                    <a:prstGeom prst="rect">
                      <a:avLst/>
                    </a:prstGeom>
                    <a:noFill/>
                    <a:ln>
                      <a:noFill/>
                    </a:ln>
                  </pic:spPr>
                </pic:pic>
              </a:graphicData>
            </a:graphic>
          </wp:inline>
        </w:drawing>
      </w:r>
      <w:r w:rsidRPr="00BA0537">
        <w:rPr>
          <w:rFonts w:ascii="Times New Roman" w:eastAsia="Times New Roman" w:hAnsi="Times New Roman" w:cs="Times New Roman"/>
          <w:sz w:val="24"/>
          <w:szCs w:val="24"/>
          <w:lang w:eastAsia="ru-RU"/>
        </w:rPr>
        <w:br/>
      </w:r>
      <w:r w:rsidRPr="00BA0537">
        <w:rPr>
          <w:rFonts w:ascii="Times New Roman" w:eastAsia="Times New Roman" w:hAnsi="Times New Roman" w:cs="Times New Roman"/>
          <w:b/>
          <w:bCs/>
          <w:sz w:val="24"/>
          <w:szCs w:val="24"/>
          <w:lang w:eastAsia="ru-RU"/>
        </w:rPr>
        <w:t>Гребень. кон. 5 - нач. 4 вв. до н.э. Золото. Выс. 12,3. Курган Солоха.</w:t>
      </w:r>
      <w:r w:rsidRPr="00BA0537">
        <w:rPr>
          <w:rFonts w:ascii="Times New Roman" w:eastAsia="Times New Roman" w:hAnsi="Times New Roman" w:cs="Times New Roman"/>
          <w:sz w:val="24"/>
          <w:szCs w:val="24"/>
          <w:lang w:eastAsia="ru-RU"/>
        </w:rPr>
        <w:br/>
        <w:t>Запорожская обл. Эрмитаж.</w:t>
      </w:r>
    </w:p>
    <w:p w:rsidR="00BA0537" w:rsidRPr="00BA0537" w:rsidRDefault="00BA0537" w:rsidP="00BA053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A0537">
        <w:rPr>
          <w:rFonts w:ascii="Times New Roman" w:eastAsia="Times New Roman" w:hAnsi="Times New Roman" w:cs="Times New Roman"/>
          <w:b/>
          <w:bCs/>
          <w:sz w:val="36"/>
          <w:szCs w:val="36"/>
          <w:lang w:eastAsia="ru-RU"/>
        </w:rPr>
        <w:t>Выводы</w:t>
      </w:r>
    </w:p>
    <w:p w:rsidR="00BA0537" w:rsidRDefault="00BA0537" w:rsidP="00BA0537">
      <w:pPr>
        <w:rPr>
          <w:rFonts w:ascii="Times New Roman" w:eastAsia="Times New Roman" w:hAnsi="Times New Roman" w:cs="Times New Roman"/>
          <w:sz w:val="24"/>
          <w:szCs w:val="24"/>
          <w:lang w:eastAsia="ru-RU"/>
        </w:rPr>
      </w:pPr>
      <w:r w:rsidRPr="00BA0537">
        <w:rPr>
          <w:rFonts w:ascii="Times New Roman" w:eastAsia="Times New Roman" w:hAnsi="Times New Roman" w:cs="Times New Roman"/>
          <w:sz w:val="24"/>
          <w:szCs w:val="24"/>
          <w:lang w:eastAsia="ru-RU"/>
        </w:rPr>
        <w:t>Скифское искусство – «звериный стиль». Поразительная острота и напряженность изображений. Обобщенность, монументальность. Стилизация и реализм.</w:t>
      </w:r>
    </w:p>
    <w:p w:rsidR="00700D7E" w:rsidRPr="00700D7E" w:rsidRDefault="00700D7E" w:rsidP="00700D7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00D7E">
        <w:rPr>
          <w:rFonts w:ascii="Times New Roman" w:eastAsia="Times New Roman" w:hAnsi="Times New Roman" w:cs="Times New Roman"/>
          <w:b/>
          <w:bCs/>
          <w:kern w:val="36"/>
          <w:sz w:val="48"/>
          <w:szCs w:val="48"/>
          <w:lang w:eastAsia="ru-RU"/>
        </w:rPr>
        <w:t>2.1 Искусство Древнего Египта.</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«Та-Мери – «Возлюбленная страна». Так называли свою землю древние египтяне. И у них были все основания любить свою страну и восхищаться ею. Уникальная природа позволила уже в глубочайшей древности возникнуть на берегах Нила очень ранней цивилизации. Эта цивилизация, развиваясь на протяжении многих веков, создала высочайшую культуру, подарившую человечеству замечательные произведения архитектуры, литературы, искусства».</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lastRenderedPageBreak/>
        <w:t>Исторические, экономические и социальные условия формирования культуры Древнего Египта</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 xml:space="preserve">Древний Египет! Узкая долина Нила среди безводных пустынь и голых скал. Более 90 % территории Египта занимает пустыня, так называемая «Красная земля». Жизнь там была возможна только в оазисах и в долинах высохших рек. Но благодаря разливам Нила земля эта была одной из плодороднейших в мире. Именно поэтому экономика Древнего Египта основывалась на сельском хозяйстве в плодородной долине Нила. Надо было только уметь задерживать воды и совершенствовать земледелие. Это требовало общих усилий, общей организованности, которые возможны только при сильном централизованном государстве.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 конце 4 тыс. до н.э., в то время когда Европа жила в каменном веке, в Северной Африке, в долине Нила уже созревала высокоразвитая цивилизация.</w:t>
      </w:r>
      <w:r w:rsidRPr="00700D7E">
        <w:rPr>
          <w:rFonts w:ascii="Times New Roman" w:eastAsia="Times New Roman" w:hAnsi="Times New Roman" w:cs="Times New Roman"/>
          <w:sz w:val="24"/>
          <w:szCs w:val="24"/>
          <w:lang w:eastAsia="ru-RU"/>
        </w:rPr>
        <w:br/>
        <w:t>Древний Египет развивался в нижнем и среднем течении Нила.</w:t>
      </w:r>
      <w:r w:rsidRPr="00700D7E">
        <w:rPr>
          <w:rFonts w:ascii="Times New Roman" w:eastAsia="Times New Roman" w:hAnsi="Times New Roman" w:cs="Times New Roman"/>
          <w:sz w:val="24"/>
          <w:szCs w:val="24"/>
          <w:lang w:eastAsia="ru-RU"/>
        </w:rPr>
        <w:br/>
        <w:t>Уже во 2 половине 2 тыс. до н.э., в период своего расцвета – в эпоху Нового царства, власть фараонов простиралась до четвертых нильских порогов на юге и распространялась на значительные территории в Восточном Средиземноморье, а также на побережье Красного моря.</w:t>
      </w:r>
      <w:r w:rsidRPr="00700D7E">
        <w:rPr>
          <w:rFonts w:ascii="Times New Roman" w:eastAsia="Times New Roman" w:hAnsi="Times New Roman" w:cs="Times New Roman"/>
          <w:sz w:val="24"/>
          <w:szCs w:val="24"/>
          <w:lang w:eastAsia="ru-RU"/>
        </w:rPr>
        <w:br/>
        <w:t>Весь Египет с раннединастического периода делился на две больших области: Верхний и Нижний Египет. А эти, в свою очередь, имели по несколько десятков областей, которые греки назвали номами.</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13" name="Прямоугольник 113" descr="Древняя египетская империя в период Нового царства (1450 г. до н.э.)"/>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0FADF" id="Прямоугольник 113" o:spid="_x0000_s1026" alt="Древняя египетская империя в период Нового царства (1450 г. до н.э.)"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v2BPRQgMAAEoGAAAOAAAAAAAAAAAAAAAAAC4CAABkcnMvZTJvRG9jLnhtbFBL&#10;AQItABQABgAIAAAAIQBMoOks2AAAAAMBAAAPAAAAAAAAAAAAAAAAAJwFAABkcnMvZG93bnJldi54&#10;bWxQSwUGAAAAAAQABADzAAAAoQ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Древняя египетская империя в период Нового царства (1450 г. до н.э.)</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Верования египтян и их отражение в искусстве.</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 xml:space="preserve">Древние египтяне, как и многие люди в давние эпохи, и в наше время, верили в то, что у человека есть душа, которая покидает его тело после смерти. Они считали, что душа после смерти летает между двумя мирами – земным и потусторонним. Чтобы душа могла свободно выходить из могилы и затем туда возвращаться, в стене надземной части гробницы устраивался символический выход в виде слегка заглубленной ниши.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Среди египетских амулетов был широко распространен образ жука-скарабея. Древние египтяне верили, что скарабей обладает животворящей силой. Он был символом вечной жизни. Скарабей, катящий шарик – символ движения солнечного диска по небосклону.</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12" name="Прямоугольник 112" descr="http://iskusstvu.ru/images/posobie/2_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A2F79C" id="Прямоугольник 112" o:spid="_x0000_s1026" alt="http://iskusstvu.ru/images/posobie/2_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sa3mOQQDAAAB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 первую очередь в искусстве Древнего Египта отразилась забота древних египтян о вечной жизни и потустороннем мире. Это – гробницы, саркофаги, заупокойные и ритуальные статуи.</w:t>
      </w:r>
      <w:r w:rsidRPr="00700D7E">
        <w:rPr>
          <w:rFonts w:ascii="Times New Roman" w:eastAsia="Times New Roman" w:hAnsi="Times New Roman" w:cs="Times New Roman"/>
          <w:sz w:val="24"/>
          <w:szCs w:val="24"/>
          <w:lang w:eastAsia="ru-RU"/>
        </w:rPr>
        <w:br/>
        <w:t xml:space="preserve">Древние египтяне верили, что для благополучного существования духовного человека в загробном мире необходима сохранность его «материальной оболочки». Отсюда капитальные каменные сооружения - гробницы и появление портретных статуй покойного и его приближенных (заместитель мумии).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Многое делалось для благостной вечной жизни в потустороннем мире.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7038975" cy="5962650"/>
            <wp:effectExtent l="0" t="0" r="9525" b="0"/>
            <wp:docPr id="111" name="Рисунок 111" descr="Скульптурная модель египетского воинского отряд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Скульптурная модель египетского воинского отряда.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038975" cy="596265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 xml:space="preserve">Скульптурная модель египетского воинского отряда.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10" name="Прямоугольник 110" descr="Модель загородного дома вельможи Мекет-ра из его гробницы около Фив. Фрагмент. Подсчет стада. Среднее царство, 11 династия.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2410E8" id="Прямоугольник 110" o:spid="_x0000_s1026" alt="Модель загородного дома вельможи Мекет-ра из его гробницы около Фив. Фрагмент. Подсчет стада. Среднее царство, 11 династия.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KvE9CewMAALQGAAAOAAAAAAAAAAAAAAAAAC4CAABkcnMvZTJvRG9jLnhtbFBL&#10;AQItABQABgAIAAAAIQBMoOks2AAAAAMBAAAPAAAAAAAAAAAAAAAAANUFAABkcnMvZG93bnJldi54&#10;bWxQSwUGAAAAAAQABADzAAAA2g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 xml:space="preserve">Модель загородного дома вельможи Мекет-ра из его гробницы около Фив. Фрагмент. Подсчет стада. Среднее царство, 11 династия.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Еще одна важная составляющая египетского искусства: культ фараона – богоравного властителя Египта. Это было необходимо для укрепления власти и единства государства. В искусстве культ фараона отразился в грандиозной монументальности архитектуры и создании многочисленных статуй, колоссов, сфинксов, рельефов и росписей.</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Основные черты (особенности) искусства Древнего Египта</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t>Египетская цивилизация явилась создательницей:</w:t>
      </w:r>
      <w:r w:rsidRPr="00700D7E">
        <w:rPr>
          <w:rFonts w:ascii="Times New Roman" w:eastAsia="Times New Roman" w:hAnsi="Times New Roman" w:cs="Times New Roman"/>
          <w:sz w:val="24"/>
          <w:szCs w:val="24"/>
          <w:lang w:eastAsia="ru-RU"/>
        </w:rPr>
        <w:br/>
        <w:t>- великолепной монументальной каменной архитектуры</w:t>
      </w:r>
      <w:r w:rsidRPr="00700D7E">
        <w:rPr>
          <w:rFonts w:ascii="Times New Roman" w:eastAsia="Times New Roman" w:hAnsi="Times New Roman" w:cs="Times New Roman"/>
          <w:sz w:val="24"/>
          <w:szCs w:val="24"/>
          <w:lang w:eastAsia="ru-RU"/>
        </w:rPr>
        <w:br/>
        <w:t>- скульптурного портрета, замечательного своей реалистической правдивостью</w:t>
      </w:r>
      <w:r w:rsidRPr="00700D7E">
        <w:rPr>
          <w:rFonts w:ascii="Times New Roman" w:eastAsia="Times New Roman" w:hAnsi="Times New Roman" w:cs="Times New Roman"/>
          <w:sz w:val="24"/>
          <w:szCs w:val="24"/>
          <w:lang w:eastAsia="ru-RU"/>
        </w:rPr>
        <w:br/>
        <w:t>- прекрасных изделий художественного ремесла.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1.</w:t>
      </w:r>
      <w:r w:rsidRPr="00700D7E">
        <w:rPr>
          <w:rFonts w:ascii="Times New Roman" w:eastAsia="Times New Roman" w:hAnsi="Times New Roman" w:cs="Times New Roman"/>
          <w:sz w:val="24"/>
          <w:szCs w:val="24"/>
          <w:lang w:eastAsia="ru-RU"/>
        </w:rPr>
        <w:t xml:space="preserve"> Монументальность каменной архитектуры.</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09" name="Прямоугольник 109" descr="http://iskusstvu.ru/images/posobie/2_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7116EE" id="Прямоугольник 109" o:spid="_x0000_s1026" alt="http://iskusstvu.ru/images/posobie/2_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8JSBAMAAAE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xqPCUgQDAAAB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7162800" cy="5372100"/>
            <wp:effectExtent l="0" t="0" r="0" b="0"/>
            <wp:docPr id="108" name="Рисунок 108" descr="http://iskusstvu.ru/images/posobie/2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iskusstvu.ru/images/posobie/2_1/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62800" cy="537210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2.</w:t>
      </w:r>
      <w:r w:rsidRPr="00700D7E">
        <w:rPr>
          <w:rFonts w:ascii="Times New Roman" w:eastAsia="Times New Roman" w:hAnsi="Times New Roman" w:cs="Times New Roman"/>
          <w:sz w:val="24"/>
          <w:szCs w:val="24"/>
          <w:lang w:eastAsia="ru-RU"/>
        </w:rPr>
        <w:t xml:space="preserve"> Реализм и правдивость скульптурных портретов сочетается с обобщенностью и стилизацией.</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07" name="Прямоугольник 107" descr="http://iskusstvu.ru/images/posobie/2_1/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D5FE2" id="Прямоугольник 107" o:spid="_x0000_s1026" alt="http://iskusstvu.ru/images/posobie/2_1/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OFBAMAAAE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DaPzhQQDAAAB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106" name="Прямоугольник 106" descr="http://iskusstvu.ru/images/posobie/2_1/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31A09D" id="Прямоугольник 106" o:spid="_x0000_s1026" alt="http://iskusstvu.ru/images/posobie/2_1/8.jpg"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105" name="Прямоугольник 105" descr="http://iskusstvu.ru/images/posobie/2_1/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148A2" id="Прямоугольник 105" o:spid="_x0000_s1026" alt="http://iskusstvu.ru/images/posobie/2_1/9.jpg"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3.</w:t>
      </w:r>
      <w:r w:rsidRPr="00700D7E">
        <w:rPr>
          <w:rFonts w:ascii="Times New Roman" w:eastAsia="Times New Roman" w:hAnsi="Times New Roman" w:cs="Times New Roman"/>
          <w:sz w:val="24"/>
          <w:szCs w:val="24"/>
          <w:lang w:eastAsia="ru-RU"/>
        </w:rPr>
        <w:t xml:space="preserve"> Яркой особенностью искусства Древнего Египта явилась преданность традициям в искусстве и соблюдение неких канонов.</w:t>
      </w:r>
      <w:r w:rsidRPr="00700D7E">
        <w:rPr>
          <w:rFonts w:ascii="Times New Roman" w:eastAsia="Times New Roman" w:hAnsi="Times New Roman" w:cs="Times New Roman"/>
          <w:sz w:val="24"/>
          <w:szCs w:val="24"/>
          <w:lang w:eastAsia="ru-RU"/>
        </w:rPr>
        <w:br/>
        <w:t xml:space="preserve">Причина этого заключалась в том, что памятники искусства Древнего Египта в своём подавляющем большинстве имели религиозно-культовое назначение. Поэтому создатели этих памятников были обязаны следовать установившимся канонам.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4.</w:t>
      </w:r>
      <w:r w:rsidRPr="00700D7E">
        <w:rPr>
          <w:rFonts w:ascii="Times New Roman" w:eastAsia="Times New Roman" w:hAnsi="Times New Roman" w:cs="Times New Roman"/>
          <w:sz w:val="24"/>
          <w:szCs w:val="24"/>
          <w:lang w:eastAsia="ru-RU"/>
        </w:rPr>
        <w:t xml:space="preserve"> Канонизация простейших приемов изображения. Это произошло из-за того, что религиозные воззрения египтян приписали священный смысл художественному облику первых, древнейших памятников египетского искусства.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В искусстве Древнего Египта сохранялся ряд условностей, восходящих ещё к первобытному </w:t>
      </w:r>
      <w:r w:rsidRPr="00700D7E">
        <w:rPr>
          <w:rFonts w:ascii="Times New Roman" w:eastAsia="Times New Roman" w:hAnsi="Times New Roman" w:cs="Times New Roman"/>
          <w:sz w:val="24"/>
          <w:szCs w:val="24"/>
          <w:lang w:eastAsia="ru-RU"/>
        </w:rPr>
        <w:lastRenderedPageBreak/>
        <w:t>искусству и ставших каноническими:</w:t>
      </w:r>
      <w:r w:rsidRPr="00700D7E">
        <w:rPr>
          <w:rFonts w:ascii="Times New Roman" w:eastAsia="Times New Roman" w:hAnsi="Times New Roman" w:cs="Times New Roman"/>
          <w:sz w:val="24"/>
          <w:szCs w:val="24"/>
          <w:lang w:eastAsia="ru-RU"/>
        </w:rPr>
        <w:br/>
        <w:t>- изображение предметов и животных, невидимых ни зрителю ни художнику, но которые определённо могут присутствовать в данной сцене (например, рыбы и крокодилы под водой).</w:t>
      </w:r>
      <w:r w:rsidRPr="00700D7E">
        <w:rPr>
          <w:rFonts w:ascii="Times New Roman" w:eastAsia="Times New Roman" w:hAnsi="Times New Roman" w:cs="Times New Roman"/>
          <w:sz w:val="24"/>
          <w:szCs w:val="24"/>
          <w:lang w:eastAsia="ru-RU"/>
        </w:rPr>
        <w:br/>
        <w:t xml:space="preserve">- изображение предмета с помощью схематического перечисления его частей (листва деревьев в виде множества условно расположенных листьев или оперение птиц в виде отдельных перьев); </w:t>
      </w:r>
      <w:r w:rsidRPr="00700D7E">
        <w:rPr>
          <w:rFonts w:ascii="Times New Roman" w:eastAsia="Times New Roman" w:hAnsi="Times New Roman" w:cs="Times New Roman"/>
          <w:sz w:val="24"/>
          <w:szCs w:val="24"/>
          <w:lang w:eastAsia="ru-RU"/>
        </w:rPr>
        <w:br/>
        <w:t xml:space="preserve">- сочетание в одной и той же сцене изображений предметов, сделанных в разных ракурсах. Например, птица изображалась в профиль, а хвост сверху; </w:t>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04" name="Прямоугольник 104" descr="http://iskusstvu.ru/images/posobie/2_1/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900B9" id="Прямоугольник 104" o:spid="_x0000_s1026" alt="http://iskusstvu.ru/images/posobie/2_1/1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XBBQMAAAI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DIsNcE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03" name="Прямоугольник 103" descr="http://iskusstvu.ru/images/posobie/2_1/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683AF2" id="Прямоугольник 103" o:spid="_x0000_s1026" alt="http://iskusstvu.ru/images/posobie/2_1/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bVO84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Сочетание разных ракурсов использовалось и при изображении фигуры человека:</w:t>
      </w:r>
      <w:r w:rsidRPr="00700D7E">
        <w:rPr>
          <w:rFonts w:ascii="Times New Roman" w:eastAsia="Times New Roman" w:hAnsi="Times New Roman" w:cs="Times New Roman"/>
          <w:sz w:val="24"/>
          <w:szCs w:val="24"/>
          <w:lang w:eastAsia="ru-RU"/>
        </w:rPr>
        <w:br/>
        <w:t xml:space="preserve">- голова в профиль, </w:t>
      </w:r>
      <w:r w:rsidRPr="00700D7E">
        <w:rPr>
          <w:rFonts w:ascii="Times New Roman" w:eastAsia="Times New Roman" w:hAnsi="Times New Roman" w:cs="Times New Roman"/>
          <w:sz w:val="24"/>
          <w:szCs w:val="24"/>
          <w:lang w:eastAsia="ru-RU"/>
        </w:rPr>
        <w:br/>
        <w:t xml:space="preserve">- глаз в фас, </w:t>
      </w:r>
      <w:r w:rsidRPr="00700D7E">
        <w:rPr>
          <w:rFonts w:ascii="Times New Roman" w:eastAsia="Times New Roman" w:hAnsi="Times New Roman" w:cs="Times New Roman"/>
          <w:sz w:val="24"/>
          <w:szCs w:val="24"/>
          <w:lang w:eastAsia="ru-RU"/>
        </w:rPr>
        <w:br/>
        <w:t>- плечи в фас,</w:t>
      </w:r>
      <w:r w:rsidRPr="00700D7E">
        <w:rPr>
          <w:rFonts w:ascii="Times New Roman" w:eastAsia="Times New Roman" w:hAnsi="Times New Roman" w:cs="Times New Roman"/>
          <w:sz w:val="24"/>
          <w:szCs w:val="24"/>
          <w:lang w:eastAsia="ru-RU"/>
        </w:rPr>
        <w:br/>
        <w:t xml:space="preserve">- руки и ноги - в профиль.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02" name="Прямоугольник 102" descr="http://iskusstvu.ru/images/posobie/2_1/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946A4" id="Прямоугольник 102" o:spid="_x0000_s1026" alt="http://iskusstvu.ru/images/posobie/2_1/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&#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H51OLwFAwAAAg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drawing>
          <wp:inline distT="0" distB="0" distL="0" distR="0">
            <wp:extent cx="3476625" cy="4238625"/>
            <wp:effectExtent l="0" t="0" r="9525" b="9525"/>
            <wp:docPr id="101" name="Рисунок 101" descr="http://iskusstvu.ru/images/posobie/2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iskusstvu.ru/images/posobie/2_1/1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76625" cy="4238625"/>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5.</w:t>
      </w:r>
      <w:r w:rsidRPr="00700D7E">
        <w:rPr>
          <w:rFonts w:ascii="Times New Roman" w:eastAsia="Times New Roman" w:hAnsi="Times New Roman" w:cs="Times New Roman"/>
          <w:sz w:val="24"/>
          <w:szCs w:val="24"/>
          <w:lang w:eastAsia="ru-RU"/>
        </w:rPr>
        <w:t xml:space="preserve"> Еще одной особенностью древнеегипетского стиля является подчеркнутая геометричность форм в архитектуре и скульптуре.</w:t>
      </w:r>
      <w:r w:rsidRPr="00700D7E">
        <w:rPr>
          <w:rFonts w:ascii="Times New Roman" w:eastAsia="Times New Roman" w:hAnsi="Times New Roman" w:cs="Times New Roman"/>
          <w:sz w:val="24"/>
          <w:szCs w:val="24"/>
          <w:lang w:eastAsia="ru-RU"/>
        </w:rPr>
        <w:br/>
        <w:t xml:space="preserve">Таким образом египтяне достигали обобщенности или стилизации, которая требовалась каноном. Существуют предположения, что геометризация и особая пропорциональность были обусловлены работой древних египтян преимущественно с камнем, а не глиной, как это было, к примеру в Месопотамии.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5114925" cy="2571750"/>
            <wp:effectExtent l="0" t="0" r="9525" b="0"/>
            <wp:docPr id="100" name="Рисунок 100" descr="http://iskusstvu.ru/images/posobie/2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iskusstvu.ru/images/posobie/2_1/14.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14925" cy="257175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drawing>
          <wp:inline distT="0" distB="0" distL="0" distR="0">
            <wp:extent cx="3019425" cy="4772025"/>
            <wp:effectExtent l="0" t="0" r="9525" b="9525"/>
            <wp:docPr id="99" name="Рисунок 99" descr="http://iskusstvu.ru/images/posobie/2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iskusstvu.ru/images/posobie/2_1/15.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19425" cy="4772025"/>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8" name="Прямоугольник 98" descr="http://iskusstvu.ru/images/posobie/2_1/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A4C0B" id="Прямоугольник 98" o:spid="_x0000_s1026" alt="http://iskusstvu.ru/images/posobie/2_1/1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kUBA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1AY5FAQDAAAA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7" name="Прямоугольник 97" descr="http://iskusstvu.ru/images/posobie/2_1/1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62373" id="Прямоугольник 97" o:spid="_x0000_s1026" alt="http://iskusstvu.ru/images/posobie/2_1/1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anBA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4yb2pwQDAAAA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 Древнем Египте ваятель назывался «санх», что значит «творящий жизнь». Воссоздавая образ умершего, он как бы воссоздавал двойника на случай, если мумия истлеет…</w:t>
      </w:r>
      <w:r w:rsidRPr="00700D7E">
        <w:rPr>
          <w:rFonts w:ascii="Times New Roman" w:eastAsia="Times New Roman" w:hAnsi="Times New Roman" w:cs="Times New Roman"/>
          <w:sz w:val="24"/>
          <w:szCs w:val="24"/>
          <w:lang w:eastAsia="ru-RU"/>
        </w:rPr>
        <w:br/>
        <w:t xml:space="preserve">Египетское искусство воссоздавалось во славу царей и идей божественности царя (фараона). Важно, что оно мыслилось не как источник эстетического наслаждения, а прежде всего как утверждение в поражающих воображение формах и образах самих этих идей и той власти, которой был наделен фараон – «бог благой», согласно его официальному титулу. </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lastRenderedPageBreak/>
        <w:t>Периодизация</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(по Матье М.Э. Искусство Древнего Египта.)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1.</w:t>
      </w:r>
      <w:r w:rsidRPr="00700D7E">
        <w:rPr>
          <w:rFonts w:ascii="Times New Roman" w:eastAsia="Times New Roman" w:hAnsi="Times New Roman" w:cs="Times New Roman"/>
          <w:sz w:val="24"/>
          <w:szCs w:val="24"/>
          <w:lang w:eastAsia="ru-RU"/>
        </w:rPr>
        <w:t xml:space="preserve"> Додинастический период. Кон. 5 - 4 тыс. до н.э. Объединение Верхнего и Нижнего Египта. Ок. 3000 г.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2.</w:t>
      </w:r>
      <w:r w:rsidRPr="00700D7E">
        <w:rPr>
          <w:rFonts w:ascii="Times New Roman" w:eastAsia="Times New Roman" w:hAnsi="Times New Roman" w:cs="Times New Roman"/>
          <w:sz w:val="24"/>
          <w:szCs w:val="24"/>
          <w:lang w:eastAsia="ru-RU"/>
        </w:rPr>
        <w:t xml:space="preserve"> Раннее царство. Нач. 3 тыс.до н.э. (с 3000 по 2800 гг.до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3.</w:t>
      </w:r>
      <w:r w:rsidRPr="00700D7E">
        <w:rPr>
          <w:rFonts w:ascii="Times New Roman" w:eastAsia="Times New Roman" w:hAnsi="Times New Roman" w:cs="Times New Roman"/>
          <w:sz w:val="24"/>
          <w:szCs w:val="24"/>
          <w:lang w:eastAsia="ru-RU"/>
        </w:rPr>
        <w:t xml:space="preserve"> Древнее царство. 3-е тыс.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4.</w:t>
      </w:r>
      <w:r w:rsidRPr="00700D7E">
        <w:rPr>
          <w:rFonts w:ascii="Times New Roman" w:eastAsia="Times New Roman" w:hAnsi="Times New Roman" w:cs="Times New Roman"/>
          <w:sz w:val="24"/>
          <w:szCs w:val="24"/>
          <w:lang w:eastAsia="ru-RU"/>
        </w:rPr>
        <w:t xml:space="preserve"> Среднее царство. 21 в. – 18 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5.</w:t>
      </w:r>
      <w:r w:rsidRPr="00700D7E">
        <w:rPr>
          <w:rFonts w:ascii="Times New Roman" w:eastAsia="Times New Roman" w:hAnsi="Times New Roman" w:cs="Times New Roman"/>
          <w:sz w:val="24"/>
          <w:szCs w:val="24"/>
          <w:lang w:eastAsia="ru-RU"/>
        </w:rPr>
        <w:t xml:space="preserve"> Новое царство. Ок. 1600 г. – 11 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6.</w:t>
      </w:r>
      <w:r w:rsidRPr="00700D7E">
        <w:rPr>
          <w:rFonts w:ascii="Times New Roman" w:eastAsia="Times New Roman" w:hAnsi="Times New Roman" w:cs="Times New Roman"/>
          <w:sz w:val="24"/>
          <w:szCs w:val="24"/>
          <w:lang w:eastAsia="ru-RU"/>
        </w:rPr>
        <w:t xml:space="preserve"> Позднее время. 11 в. – 9 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7.</w:t>
      </w:r>
      <w:r w:rsidRPr="00700D7E">
        <w:rPr>
          <w:rFonts w:ascii="Times New Roman" w:eastAsia="Times New Roman" w:hAnsi="Times New Roman" w:cs="Times New Roman"/>
          <w:sz w:val="24"/>
          <w:szCs w:val="24"/>
          <w:lang w:eastAsia="ru-RU"/>
        </w:rPr>
        <w:t xml:space="preserve"> Эллинистический Египет. 332 г. до н.э.(завоевание Александром Македонским) – 30 г. до н.э. </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Додинастический период</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Кон. 5 - 4 тыс.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Уже во времена додинастического периода древние египтяне, жившие родовыми общинами, особенно тщательно оформляли могилу вождя, так как считалось, что «вечное» существование его обеспечивало благоденствие всей общине.</w:t>
      </w:r>
      <w:r w:rsidRPr="00700D7E">
        <w:rPr>
          <w:rFonts w:ascii="Times New Roman" w:eastAsia="Times New Roman" w:hAnsi="Times New Roman" w:cs="Times New Roman"/>
          <w:sz w:val="24"/>
          <w:szCs w:val="24"/>
          <w:lang w:eastAsia="ru-RU"/>
        </w:rPr>
        <w:br/>
        <w:t>В изобразительном искусстве этой поры постепенно начинает складываться система определенных способов передачи окружающей действительности – древнеегипетский стиль. Это хорошо прослеживается по важной для истории искусства группе памятников – плиткам с рельефными изображениями. Небольшие плоские каменные пластины служили для растирания и перемешивания красок, применявшихся во время культовых обрядов.</w:t>
      </w:r>
      <w:r w:rsidRPr="00700D7E">
        <w:rPr>
          <w:rFonts w:ascii="Times New Roman" w:eastAsia="Times New Roman" w:hAnsi="Times New Roman" w:cs="Times New Roman"/>
          <w:sz w:val="24"/>
          <w:szCs w:val="24"/>
          <w:lang w:eastAsia="ru-RU"/>
        </w:rPr>
        <w:br/>
        <w:t>Первый памятник, очень ясно показывающий сложение древнеегипетского стиля, и имеющий общегосударственное значение – плита Нармера.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6" name="Прямоугольник 96" descr="Плита (палетка) фараона Нармера.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D55E5" id="Прямоугольник 96" o:spid="_x0000_s1026" alt="Плита (палетка) фараона Нармера.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GHWaNBADAAAO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3819525" cy="5410200"/>
            <wp:effectExtent l="0" t="0" r="9525" b="0"/>
            <wp:docPr id="95" name="Рисунок 95" descr="Плита (палетка) фараона Нарме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Плита (палетка) фараона Нармера.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9525" cy="541020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Плита (палетка) фараона Нармера.</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t>Ок. 3000 г. до н. э. Шифер. Высота - 64 см.</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Она относится к важному времени формирования египетской цивилизации и возникновению первого древнеегипетского государства.</w:t>
      </w:r>
      <w:r w:rsidRPr="00700D7E">
        <w:rPr>
          <w:rFonts w:ascii="Times New Roman" w:eastAsia="Times New Roman" w:hAnsi="Times New Roman" w:cs="Times New Roman"/>
          <w:sz w:val="24"/>
          <w:szCs w:val="24"/>
          <w:lang w:eastAsia="ru-RU"/>
        </w:rPr>
        <w:br/>
        <w:t>Плита сделана в ознаменование объединения Верхнего (южного) и Нижнего (северного) Египта в единое государство.</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После победы царь Менес основал новую столицу в Мемфисе, на границе двух стран, что позволяло ему успешнее править объединенным государством. </w:t>
      </w:r>
      <w:r w:rsidRPr="00700D7E">
        <w:rPr>
          <w:rFonts w:ascii="Times New Roman" w:eastAsia="Times New Roman" w:hAnsi="Times New Roman" w:cs="Times New Roman"/>
          <w:sz w:val="24"/>
          <w:szCs w:val="24"/>
          <w:lang w:eastAsia="ru-RU"/>
        </w:rPr>
        <w:br/>
        <w:t>Плита дошла до нас от его преемника Нармера.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Содержание: </w:t>
      </w:r>
      <w:r w:rsidRPr="00700D7E">
        <w:rPr>
          <w:rFonts w:ascii="Times New Roman" w:eastAsia="Times New Roman" w:hAnsi="Times New Roman" w:cs="Times New Roman"/>
          <w:sz w:val="24"/>
          <w:szCs w:val="24"/>
          <w:lang w:eastAsia="ru-RU"/>
        </w:rPr>
        <w:br/>
        <w:t xml:space="preserve">На одной стороне царь в короне южного Египта убивает северянина, внизу — убегающие северяне. </w:t>
      </w:r>
      <w:r w:rsidRPr="00700D7E">
        <w:rPr>
          <w:rFonts w:ascii="Times New Roman" w:eastAsia="Times New Roman" w:hAnsi="Times New Roman" w:cs="Times New Roman"/>
          <w:sz w:val="24"/>
          <w:szCs w:val="24"/>
          <w:lang w:eastAsia="ru-RU"/>
        </w:rPr>
        <w:br/>
        <w:t>На другой стороне наверху — торжество по случаю победы: царь в короне побеждённого Севера идёт с приближёнными смотреть на обезглавленные трупы врагов, а внизу — царь в образе быка, разрушающего вражескую крепость и топчущего врага; средняя часть этой стороны занята символической культовой сценой неясного содержания.</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 этом памятнике уже можно проследить основные черты складывающегося древнеегипетского стиля:</w:t>
      </w:r>
      <w:r w:rsidRPr="00700D7E">
        <w:rPr>
          <w:rFonts w:ascii="Times New Roman" w:eastAsia="Times New Roman" w:hAnsi="Times New Roman" w:cs="Times New Roman"/>
          <w:sz w:val="24"/>
          <w:szCs w:val="24"/>
          <w:lang w:eastAsia="ru-RU"/>
        </w:rPr>
        <w:br/>
        <w:t>- Построчное изображение</w:t>
      </w:r>
      <w:r w:rsidRPr="00700D7E">
        <w:rPr>
          <w:rFonts w:ascii="Times New Roman" w:eastAsia="Times New Roman" w:hAnsi="Times New Roman" w:cs="Times New Roman"/>
          <w:sz w:val="24"/>
          <w:szCs w:val="24"/>
          <w:lang w:eastAsia="ru-RU"/>
        </w:rPr>
        <w:br/>
        <w:t>- Сложение законченной композиции с композиционным центром (принцип доминанты и соподчинения)</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lastRenderedPageBreak/>
        <w:t>- Выразительность силуэтов.</w:t>
      </w:r>
      <w:r w:rsidRPr="00700D7E">
        <w:rPr>
          <w:rFonts w:ascii="Times New Roman" w:eastAsia="Times New Roman" w:hAnsi="Times New Roman" w:cs="Times New Roman"/>
          <w:sz w:val="24"/>
          <w:szCs w:val="24"/>
          <w:lang w:eastAsia="ru-RU"/>
        </w:rPr>
        <w:br/>
        <w:t>- Последовательность и симметрия в изображении фигур.</w:t>
      </w:r>
      <w:r w:rsidRPr="00700D7E">
        <w:rPr>
          <w:rFonts w:ascii="Times New Roman" w:eastAsia="Times New Roman" w:hAnsi="Times New Roman" w:cs="Times New Roman"/>
          <w:sz w:val="24"/>
          <w:szCs w:val="24"/>
          <w:lang w:eastAsia="ru-RU"/>
        </w:rPr>
        <w:br/>
        <w:t>- Отдельные фигуры делаются большими, чем остальные, чтобы подчеркнуть их важную роль.</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Раннее царство</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С 3000 по 2800 гг. до н.э.</w:t>
      </w:r>
      <w:r w:rsidRPr="00700D7E">
        <w:rPr>
          <w:rFonts w:ascii="Times New Roman" w:eastAsia="Times New Roman" w:hAnsi="Times New Roman" w:cs="Times New Roman"/>
          <w:sz w:val="24"/>
          <w:szCs w:val="24"/>
          <w:lang w:eastAsia="ru-RU"/>
        </w:rPr>
        <w:br/>
        <w:t>Архитектура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Ведущее положение в египетском искусстве уже с самых ранних времен заняла архитектура.</w:t>
      </w:r>
      <w:r w:rsidRPr="00700D7E">
        <w:rPr>
          <w:rFonts w:ascii="Times New Roman" w:eastAsia="Times New Roman" w:hAnsi="Times New Roman" w:cs="Times New Roman"/>
          <w:sz w:val="24"/>
          <w:szCs w:val="24"/>
          <w:lang w:eastAsia="ru-RU"/>
        </w:rPr>
        <w:br/>
        <w:t>Жилая архитектура из дерева и кирпича-сырца (из необожженной глины) не сохранилась.</w:t>
      </w:r>
      <w:r w:rsidRPr="00700D7E">
        <w:rPr>
          <w:rFonts w:ascii="Times New Roman" w:eastAsia="Times New Roman" w:hAnsi="Times New Roman" w:cs="Times New Roman"/>
          <w:sz w:val="24"/>
          <w:szCs w:val="24"/>
          <w:lang w:eastAsia="ru-RU"/>
        </w:rPr>
        <w:br/>
        <w:t>В области архитектуры гробниц к концу Раннего царства сформировался облик погребений египетских царей и знати.</w:t>
      </w:r>
      <w:r w:rsidRPr="00700D7E">
        <w:rPr>
          <w:rFonts w:ascii="Times New Roman" w:eastAsia="Times New Roman" w:hAnsi="Times New Roman" w:cs="Times New Roman"/>
          <w:sz w:val="24"/>
          <w:szCs w:val="24"/>
          <w:lang w:eastAsia="ru-RU"/>
        </w:rPr>
        <w:br/>
        <w:t>Здание из кирпича и камня включало в себя подземные погребальные камеры и прямоугольное сооружение над поверхностью земли. Стены его были наклонены внутрь, а сверху завершалось плоской крышей.</w:t>
      </w:r>
      <w:r w:rsidRPr="00700D7E">
        <w:rPr>
          <w:rFonts w:ascii="Times New Roman" w:eastAsia="Times New Roman" w:hAnsi="Times New Roman" w:cs="Times New Roman"/>
          <w:sz w:val="24"/>
          <w:szCs w:val="24"/>
          <w:lang w:eastAsia="ru-RU"/>
        </w:rPr>
        <w:br/>
        <w:t>В надземной части устраивали культовые помещения для статуй богов и владельца гробницы с жертвенником перед так называемой ложной дверью, то есть перед изображением двери, как бы ведущей в «вечное жилище» умершего.</w:t>
      </w:r>
      <w:r w:rsidRPr="00700D7E">
        <w:rPr>
          <w:rFonts w:ascii="Times New Roman" w:eastAsia="Times New Roman" w:hAnsi="Times New Roman" w:cs="Times New Roman"/>
          <w:sz w:val="24"/>
          <w:szCs w:val="24"/>
          <w:lang w:eastAsia="ru-RU"/>
        </w:rPr>
        <w:br/>
        <w:t>Название этих построек – мастаба (от арабского скамья).</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Древнее царство</w:t>
      </w:r>
    </w:p>
    <w:p w:rsidR="00700D7E" w:rsidRPr="00700D7E" w:rsidRDefault="00700D7E" w:rsidP="00700D7E">
      <w:pPr>
        <w:spacing w:after="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28 – 23 вв.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Время окончательного сложения всех основных форм египетского искусства. </w:t>
      </w:r>
      <w:r w:rsidRPr="00700D7E">
        <w:rPr>
          <w:rFonts w:ascii="Times New Roman" w:eastAsia="Times New Roman" w:hAnsi="Times New Roman" w:cs="Times New Roman"/>
          <w:sz w:val="24"/>
          <w:szCs w:val="24"/>
          <w:lang w:eastAsia="ru-RU"/>
        </w:rPr>
        <w:br/>
        <w:t>Архитектура</w:t>
      </w:r>
      <w:r w:rsidRPr="00700D7E">
        <w:rPr>
          <w:rFonts w:ascii="Times New Roman" w:eastAsia="Times New Roman" w:hAnsi="Times New Roman" w:cs="Times New Roman"/>
          <w:sz w:val="24"/>
          <w:szCs w:val="24"/>
          <w:lang w:eastAsia="ru-RU"/>
        </w:rPr>
        <w:br/>
        <w:t>Именно в период Древнего царства складывается самый известный египетский тип гробницы – пирамида.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Перед древнеегипетскими зодчими стояла задача произвести впечатление подавляющей мощи и силы власти фараона. С этой целью для увеличения надземной части гробницы была изобретена форма пирамиды.</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4" name="Прямоугольник 94" descr="Ступенчатая пирамида Джосера в Сакка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B318D8" id="Прямоугольник 94" o:spid="_x0000_s1026" alt="Ступенчатая пирамида Джосера в Саккар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yblmfGwMAABs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Ступенчатая пирамида Джосера в Саккара.</w:t>
      </w:r>
      <w:r w:rsidRPr="00700D7E">
        <w:rPr>
          <w:rFonts w:ascii="Times New Roman" w:eastAsia="Times New Roman" w:hAnsi="Times New Roman" w:cs="Times New Roman"/>
          <w:sz w:val="24"/>
          <w:szCs w:val="24"/>
          <w:lang w:eastAsia="ru-RU"/>
        </w:rPr>
        <w:t xml:space="preserve"> Древнее царство, середина 27 в. до н.э. Зодчий Имхотеп. Скорее всего, замысел архитектора был поставить несколько мастаб уменьшающегося размера друг на друга.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3" name="Прямоугольник 93" descr="ломаная пирамида Снофру в Дашур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3EA9AA" id="Прямоугольник 93" o:spid="_x0000_s1026" alt="ломаная пирамида Снофру в Дашур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gHNjgFQMAAA8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t xml:space="preserve">Переходный вид – </w:t>
      </w:r>
      <w:r w:rsidRPr="00700D7E">
        <w:rPr>
          <w:rFonts w:ascii="Times New Roman" w:eastAsia="Times New Roman" w:hAnsi="Times New Roman" w:cs="Times New Roman"/>
          <w:b/>
          <w:bCs/>
          <w:sz w:val="24"/>
          <w:szCs w:val="24"/>
          <w:lang w:eastAsia="ru-RU"/>
        </w:rPr>
        <w:t>ломаная пирамида Снофру в Дашуре</w:t>
      </w:r>
      <w:r w:rsidRPr="00700D7E">
        <w:rPr>
          <w:rFonts w:ascii="Times New Roman" w:eastAsia="Times New Roman" w:hAnsi="Times New Roman" w:cs="Times New Roman"/>
          <w:sz w:val="24"/>
          <w:szCs w:val="24"/>
          <w:lang w:eastAsia="ru-RU"/>
        </w:rPr>
        <w:t xml:space="preserve">. Начало 26 в. до н.э. Древнее царство.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2" name="Прямоугольник 92" descr="Пирамида Снофру в Медуме. 27 в. до н.э."/>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D45FE" id="Прямоугольник 92" o:spid="_x0000_s1026" alt="Пирамида Снофру в Медуме. 27 в. до н.э."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WTgqLhkDAAAUBgAADgAAAAAAAAAAAAAAAAAuAgAA&#10;ZHJzL2Uyb0RvYy54bWxQSwECLQAUAAYACAAAACEATKDpLNgAAAADAQAADwAAAAAAAAAAAAAAAABz&#10;BQAAZHJzL2Rvd25yZXYueG1sUEsFBgAAAAAEAAQA8wAAAHg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Пирамида Снофру в Медуме. 27 в. до н.э.</w:t>
      </w:r>
      <w:r w:rsidRPr="00700D7E">
        <w:rPr>
          <w:rFonts w:ascii="Times New Roman" w:eastAsia="Times New Roman" w:hAnsi="Times New Roman" w:cs="Times New Roman"/>
          <w:sz w:val="24"/>
          <w:szCs w:val="24"/>
          <w:lang w:eastAsia="ru-RU"/>
        </w:rPr>
        <w:t xml:space="preserve"> Египетские некрополи всегда располагались на западном берегу Нила.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Фараоны IV династии избрали для своих погребений место недалеко от Саккары - в современной Гизе.</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6019800" cy="2371725"/>
            <wp:effectExtent l="0" t="0" r="0" b="9525"/>
            <wp:docPr id="91" name="Рисунок 91" descr="Ансамбль пирамид в Гиз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Ансамбль пирамид в Гизе"/>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19800" cy="2371725"/>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Ансамбль пирамид в Гизе.</w:t>
      </w:r>
      <w:r w:rsidRPr="00700D7E">
        <w:rPr>
          <w:rFonts w:ascii="Times New Roman" w:eastAsia="Times New Roman" w:hAnsi="Times New Roman" w:cs="Times New Roman"/>
          <w:sz w:val="24"/>
          <w:szCs w:val="24"/>
          <w:lang w:eastAsia="ru-RU"/>
        </w:rPr>
        <w:br/>
        <w:t>Три великие классические пирамиды фараонов Хеопса (Хуфу), Хефрена (Хафра) и Микерина (Менкаура). Сложены из гигантских блоков известняка, средним весом 2,5 тонны, которые держаться силой собственной тяжести.</w:t>
      </w:r>
      <w:r w:rsidRPr="00700D7E">
        <w:rPr>
          <w:rFonts w:ascii="Times New Roman" w:eastAsia="Times New Roman" w:hAnsi="Times New Roman" w:cs="Times New Roman"/>
          <w:sz w:val="24"/>
          <w:szCs w:val="24"/>
          <w:lang w:eastAsia="ru-RU"/>
        </w:rPr>
        <w:br/>
        <w:t xml:space="preserve">Ансамбль включает в себя малые пирамиды цариц и заупокойные храмы, примыкавшие к пирамиде с восточной стороны.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Рядом с нижним заупокойным храмом нередко помещали сфинкса.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Сфинкс</w:t>
      </w:r>
      <w:r w:rsidRPr="00700D7E">
        <w:rPr>
          <w:rFonts w:ascii="Times New Roman" w:eastAsia="Times New Roman" w:hAnsi="Times New Roman" w:cs="Times New Roman"/>
          <w:sz w:val="24"/>
          <w:szCs w:val="24"/>
          <w:lang w:eastAsia="ru-RU"/>
        </w:rPr>
        <w:t xml:space="preserve"> - лежащий лев с человеческим лицом. Он воплощал сверхчеловеческую сущность фараона.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90" name="Прямоугольник 90" descr="Большой Сфинкс и пирамида Хеоп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D42B23" id="Прямоугольник 90" o:spid="_x0000_s1026" alt="Большой Сфинкс и пирамида Хеопс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J/XCCFQMAAB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t xml:space="preserve">У нижнего заупокойного храма Хефрена помещён Большой Сфинкс. Считается, что он имеет портретное изображение фараона. Высечен из монолитной известковой скалы. У статуи отсутствует нос, повреждение шириной в один метр.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Версии:</w:t>
      </w:r>
      <w:r w:rsidRPr="00700D7E">
        <w:rPr>
          <w:rFonts w:ascii="Times New Roman" w:eastAsia="Times New Roman" w:hAnsi="Times New Roman" w:cs="Times New Roman"/>
          <w:sz w:val="24"/>
          <w:szCs w:val="24"/>
          <w:lang w:eastAsia="ru-RU"/>
        </w:rPr>
        <w:t xml:space="preserve"> эту деталь статуи отшибло пушечным ядром во время битвы Наполеона с турками (1798); на ложность этого мнения указывают рисунки датского путешественника, видевшего безносого сфинкса уже в 1737 г. - в других версиях легенды место Наполеона занимают англичане или мамелюки.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9" name="Прямоугольник 89" descr="Великая пирамида Хеопс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E00AB" id="Прямоугольник 89" o:spid="_x0000_s1026" alt="Великая пирамида Хеопс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553G2gcDAAD/BQ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Великая пирамида Хеопса</w:t>
      </w:r>
      <w:r w:rsidRPr="00700D7E">
        <w:rPr>
          <w:rFonts w:ascii="Times New Roman" w:eastAsia="Times New Roman" w:hAnsi="Times New Roman" w:cs="Times New Roman"/>
          <w:sz w:val="24"/>
          <w:szCs w:val="24"/>
          <w:lang w:eastAsia="ru-RU"/>
        </w:rPr>
        <w:t>. Фотография XIX века. Зодчий Хемиун. Вторая четверть 26 в. до н.э. Одно из «семи чудес света». Построена на массивном природном скальном возвышении, которое оказалось в самой середине основания пирамиды, его высота около 9 метров. Была сделана облицовка пирамиды, отчего она сияла на солнце.</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К концу периода Древнего царства появляется новый тип здания — солнечный храм. Его строили на возвышении и обносили стеной. В центре просторного двора с молельнями ставили колоссальный каменный обелиск с позолоченной медной верхушкой и огромным жертвенником у подножья.</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3162300" cy="5734050"/>
            <wp:effectExtent l="0" t="0" r="0" b="0"/>
            <wp:docPr id="88" name="Рисунок 88" descr="Обелиски - «Каменные иг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Обелиски - «Каменные иглы»"/>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62300" cy="573405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Обелиски - «Каменные иглы»</w:t>
      </w:r>
      <w:r w:rsidRPr="00700D7E">
        <w:rPr>
          <w:rFonts w:ascii="Times New Roman" w:eastAsia="Times New Roman" w:hAnsi="Times New Roman" w:cs="Times New Roman"/>
          <w:sz w:val="24"/>
          <w:szCs w:val="24"/>
          <w:lang w:eastAsia="ru-RU"/>
        </w:rPr>
        <w:t xml:space="preserve">. Обелиск с египетскими письменами. </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 xml:space="preserve">Скульптура </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 xml:space="preserve">Скульптура как и все египетское искусство имела ритуальное значение. </w:t>
      </w:r>
      <w:r w:rsidRPr="00700D7E">
        <w:rPr>
          <w:rFonts w:ascii="Times New Roman" w:eastAsia="Times New Roman" w:hAnsi="Times New Roman" w:cs="Times New Roman"/>
          <w:sz w:val="24"/>
          <w:szCs w:val="24"/>
          <w:lang w:eastAsia="ru-RU"/>
        </w:rPr>
        <w:br/>
        <w:t>В пирамидах, в специальном помещении обязательно помещали статую умершего на случай, если что-то случится с мумией.</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 эпоху Древнего царства сложились основные черты скульптуры:</w:t>
      </w:r>
      <w:r w:rsidRPr="00700D7E">
        <w:rPr>
          <w:rFonts w:ascii="Times New Roman" w:eastAsia="Times New Roman" w:hAnsi="Times New Roman" w:cs="Times New Roman"/>
          <w:sz w:val="24"/>
          <w:szCs w:val="24"/>
          <w:lang w:eastAsia="ru-RU"/>
        </w:rPr>
        <w:br/>
        <w:t>- симметрия и фронтальность в построении фигур</w:t>
      </w:r>
      <w:r w:rsidRPr="00700D7E">
        <w:rPr>
          <w:rFonts w:ascii="Times New Roman" w:eastAsia="Times New Roman" w:hAnsi="Times New Roman" w:cs="Times New Roman"/>
          <w:sz w:val="24"/>
          <w:szCs w:val="24"/>
          <w:lang w:eastAsia="ru-RU"/>
        </w:rPr>
        <w:br/>
        <w:t>- четкость и спокойствие поз.</w:t>
      </w:r>
      <w:r w:rsidRPr="00700D7E">
        <w:rPr>
          <w:rFonts w:ascii="Times New Roman" w:eastAsia="Times New Roman" w:hAnsi="Times New Roman" w:cs="Times New Roman"/>
          <w:sz w:val="24"/>
          <w:szCs w:val="24"/>
          <w:lang w:eastAsia="ru-RU"/>
        </w:rPr>
        <w:br/>
        <w:t>- геометризм и обобщенность формы.</w:t>
      </w:r>
      <w:r w:rsidRPr="00700D7E">
        <w:rPr>
          <w:rFonts w:ascii="Times New Roman" w:eastAsia="Times New Roman" w:hAnsi="Times New Roman" w:cs="Times New Roman"/>
          <w:sz w:val="24"/>
          <w:szCs w:val="24"/>
          <w:lang w:eastAsia="ru-RU"/>
        </w:rPr>
        <w:br/>
        <w:t>- обязательное сохранение портретных черт.</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Изображение фигуры целиком: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1.</w:t>
      </w:r>
      <w:r w:rsidRPr="00700D7E">
        <w:rPr>
          <w:rFonts w:ascii="Times New Roman" w:eastAsia="Times New Roman" w:hAnsi="Times New Roman" w:cs="Times New Roman"/>
          <w:sz w:val="24"/>
          <w:szCs w:val="24"/>
          <w:lang w:eastAsia="ru-RU"/>
        </w:rPr>
        <w:t xml:space="preserve"> стоящей с выдвинутой вперёд левой ногой — поза движения в вечности.</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2.</w:t>
      </w:r>
      <w:r w:rsidRPr="00700D7E">
        <w:rPr>
          <w:rFonts w:ascii="Times New Roman" w:eastAsia="Times New Roman" w:hAnsi="Times New Roman" w:cs="Times New Roman"/>
          <w:sz w:val="24"/>
          <w:szCs w:val="24"/>
          <w:lang w:eastAsia="ru-RU"/>
        </w:rPr>
        <w:t xml:space="preserve"> Сидящей на кубообразном троне. </w:t>
      </w:r>
      <w:r w:rsidRPr="00700D7E">
        <w:rPr>
          <w:rFonts w:ascii="Times New Roman" w:eastAsia="Times New Roman" w:hAnsi="Times New Roman" w:cs="Times New Roman"/>
          <w:b/>
          <w:bCs/>
          <w:sz w:val="24"/>
          <w:szCs w:val="24"/>
          <w:lang w:eastAsia="ru-RU"/>
        </w:rPr>
        <w:t>3.</w:t>
      </w:r>
      <w:r w:rsidRPr="00700D7E">
        <w:rPr>
          <w:rFonts w:ascii="Times New Roman" w:eastAsia="Times New Roman" w:hAnsi="Times New Roman" w:cs="Times New Roman"/>
          <w:sz w:val="24"/>
          <w:szCs w:val="24"/>
          <w:lang w:eastAsia="ru-RU"/>
        </w:rPr>
        <w:t xml:space="preserve"> В позе «писца» со скрещенными ногами на земле.</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7" name="Прямоугольник 87" descr="Фараон Микерин в сопровождении богин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E853C" id="Прямоугольник 87" o:spid="_x0000_s1026" alt="Фараон Микерин в сопровождении богин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0S2CxEgMAABk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Триада Микерина (Каир)</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lastRenderedPageBreak/>
        <w:t xml:space="preserve">Фараон Микерин в сопровождении богинь. Скульптурная группа из заупокойного храма Микерина в Гизе. Древнее царство. </w:t>
      </w:r>
      <w:r w:rsidRPr="00700D7E">
        <w:rPr>
          <w:rFonts w:ascii="Times New Roman" w:eastAsia="Times New Roman" w:hAnsi="Times New Roman" w:cs="Times New Roman"/>
          <w:sz w:val="24"/>
          <w:szCs w:val="24"/>
          <w:lang w:eastAsia="ru-RU"/>
        </w:rPr>
        <w:br/>
        <w:t>Поза движения в вечности. Тема единения богоравного фараона с богинями-покровительницами. Безукоризненно прекрасные формы.</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6" name="Прямоугольник 86" descr="Хефре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BD265" id="Прямоугольник 86" o:spid="_x0000_s1026" alt="Хефре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GlnsOTtAgAA3wUAAA4AAAAA&#10;AAAAAAAAAAAALgIAAGRycy9lMm9Eb2MueG1sUEsBAi0AFAAGAAgAAAAhAEyg6SzYAAAAAwEAAA8A&#10;AAAAAAAAAAAAAAAARwUAAGRycy9kb3ducmV2LnhtbFBLBQYAAAAABAAEAPMAAABM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Хефрен</w:t>
      </w:r>
      <w:r w:rsidRPr="00700D7E">
        <w:rPr>
          <w:rFonts w:ascii="Times New Roman" w:eastAsia="Times New Roman" w:hAnsi="Times New Roman" w:cs="Times New Roman"/>
          <w:sz w:val="24"/>
          <w:szCs w:val="24"/>
          <w:lang w:eastAsia="ru-RU"/>
        </w:rPr>
        <w:t xml:space="preserve">. Древнее царство. Симметрия и фронтальность в построении фигуры.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8496300" cy="10734675"/>
            <wp:effectExtent l="0" t="0" r="0" b="9525"/>
            <wp:docPr id="85" name="Рисунок 85" descr="Статуи царевича Рахотепа и Ноф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Статуи царевича Рахотепа и Нофрет"/>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496300" cy="10734675"/>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lastRenderedPageBreak/>
        <w:t>Статуи царевича Рахотепа и Нофрет</w:t>
      </w:r>
      <w:r w:rsidRPr="00700D7E">
        <w:rPr>
          <w:rFonts w:ascii="Times New Roman" w:eastAsia="Times New Roman" w:hAnsi="Times New Roman" w:cs="Times New Roman"/>
          <w:sz w:val="24"/>
          <w:szCs w:val="24"/>
          <w:lang w:eastAsia="ru-RU"/>
        </w:rPr>
        <w:t xml:space="preserve">. 27 век до н. э. Древнее царство. Каирский музей. </w:t>
      </w:r>
      <w:r w:rsidRPr="00700D7E">
        <w:rPr>
          <w:rFonts w:ascii="Times New Roman" w:eastAsia="Times New Roman" w:hAnsi="Times New Roman" w:cs="Times New Roman"/>
          <w:sz w:val="24"/>
          <w:szCs w:val="24"/>
          <w:lang w:eastAsia="ru-RU"/>
        </w:rPr>
        <w:br/>
        <w:t xml:space="preserve">Торжественно восседают перед нами знатные супруги. По канону мужская фигура окрашена в кирпично-красный цвет, женская — в желтый. Волосы на прямо поставленных головах всегда были черными, а одежды белыми. Нет полутонов, декоративность.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4" name="Прямоугольник 84" descr="Писец Каи. Из его гробницы в Сакка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D1F12F" id="Прямоугольник 84" o:spid="_x0000_s1026" alt="Писец Каи. Из его гробницы в Саккар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8SGPsdAwAAFAYAAA4AAAAAAAAAAAAAAAAA&#10;LgIAAGRycy9lMm9Eb2MueG1sUEsBAi0AFAAGAAgAAAAhAEyg6SzYAAAAAwEAAA8AAAAAAAAAAAAA&#10;AAAAdwUAAGRycy9kb3ducmV2LnhtbFBLBQYAAAAABAAEAPMAAAB8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t>Писец Каи. Из его гробницы в Саккара. Известняк с раскраской, инкрустация глаз. 25 – 1 пол. 24 в. до н.э. Н - всего 53 см. Тело тонировано в традиционный для мужских фигур «цвет загара». Изображен без парика. Пристальный, внимательный взгляд, готов записывать.</w:t>
      </w:r>
      <w:r w:rsidRPr="00700D7E">
        <w:rPr>
          <w:rFonts w:ascii="Times New Roman" w:eastAsia="Times New Roman" w:hAnsi="Times New Roman" w:cs="Times New Roman"/>
          <w:sz w:val="24"/>
          <w:szCs w:val="24"/>
          <w:lang w:eastAsia="ru-RU"/>
        </w:rPr>
        <w:br/>
        <w:t>Статуя найдена во время раскопок в кон. 19 в. Когда рабочие пробились в гробницу, глаза изваяния сверкнули так ярко, что бедняги в ужасе разбежались. А потом, приняв ее за воплощение дьявола, захотели разбить. Начальнику раскопок пришлось защищать древнее изваяние с пистолетом в руках. Так статуя Каи едва не погибла благодаря силе художественного эффекта инкрустированных глаз.</w:t>
      </w:r>
      <w:r w:rsidRPr="00700D7E">
        <w:rPr>
          <w:rFonts w:ascii="Times New Roman" w:eastAsia="Times New Roman" w:hAnsi="Times New Roman" w:cs="Times New Roman"/>
          <w:sz w:val="24"/>
          <w:szCs w:val="24"/>
          <w:lang w:eastAsia="ru-RU"/>
        </w:rPr>
        <w:br/>
        <w:t>Белки делались из непрозрачного кварца; роговица – из хрусталя, покрытого коричневой смолой, которая просвечивая сквозь хрусталь, создавала иллюзию карих глаз. Зрачком служила капелька черной смолы, заполнявшая небольшое углубление на задней стороне «роговицы».</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Среднее царство</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21 – 18 вв.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С 23 по 21 вв. в результате воин, упадка идеи о божественной власти фараона произошел распад страны. Это повлияло на развитие индивидуализма в искусстве.</w:t>
      </w:r>
      <w:r w:rsidRPr="00700D7E">
        <w:rPr>
          <w:rFonts w:ascii="Times New Roman" w:eastAsia="Times New Roman" w:hAnsi="Times New Roman" w:cs="Times New Roman"/>
          <w:sz w:val="24"/>
          <w:szCs w:val="24"/>
          <w:lang w:eastAsia="ru-RU"/>
        </w:rPr>
        <w:br/>
        <w:t>Индивидуализм проявился в том, что каждый стал заботиться о собственном бессмертии - не только фараон и вельможная знать, но и простые люди. Культ умерших очень упростился. Гробницы типа мастаба стали излишней роскошью. Для обеспечения вечной жизни стало достаточно одной стелы — каменной плиты, на которой были написаны магические тексты.</w:t>
      </w:r>
      <w:r w:rsidRPr="00700D7E">
        <w:rPr>
          <w:rFonts w:ascii="Times New Roman" w:eastAsia="Times New Roman" w:hAnsi="Times New Roman" w:cs="Times New Roman"/>
          <w:sz w:val="24"/>
          <w:szCs w:val="24"/>
          <w:lang w:eastAsia="ru-RU"/>
        </w:rPr>
        <w:br/>
        <w:t>Фараоны продолжали строить гробницы в виде пирамид, но размеры их значительно уменьшились. Материалом для строительства служили уже не каменные блоки, а кирпич-сырец, поэтому в настоящее время эти пирамиды представляют собой груды развалин.</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С новым этапом централизации власти в период Среднего царства вновь активизировалось строительство.</w:t>
      </w:r>
      <w:r w:rsidRPr="00700D7E">
        <w:rPr>
          <w:rFonts w:ascii="Times New Roman" w:eastAsia="Times New Roman" w:hAnsi="Times New Roman" w:cs="Times New Roman"/>
          <w:sz w:val="24"/>
          <w:szCs w:val="24"/>
          <w:lang w:eastAsia="ru-RU"/>
        </w:rPr>
        <w:br/>
        <w:t xml:space="preserve">Наряду с пирамидами появился новый тип погребальных сооружений - полускальный храм. Он сочетал в себе традиционную форму пирамиды и скальную гробницу.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7639050" cy="5105400"/>
            <wp:effectExtent l="0" t="0" r="0" b="0"/>
            <wp:docPr id="83" name="Рисунок 83" descr="Заупокойный храм фараона Ментухотепа II в Дейр-эль-Бах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Заупокойный храм фараона Ментухотепа II в Дейр-эль-Бахри"/>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39050" cy="510540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Заупокойный храм фараона Ментухотепа II в Дейр-эль-Бахри</w:t>
      </w:r>
      <w:r w:rsidRPr="00700D7E">
        <w:rPr>
          <w:rFonts w:ascii="Times New Roman" w:eastAsia="Times New Roman" w:hAnsi="Times New Roman" w:cs="Times New Roman"/>
          <w:sz w:val="24"/>
          <w:szCs w:val="24"/>
          <w:lang w:eastAsia="ru-RU"/>
        </w:rPr>
        <w:t xml:space="preserve"> (Долине царей). Среднее царство.</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Скульптура</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2" name="Прямоугольник 82" descr="Статуя фараона Аменемхета III. Черный гранит. Эрмитаж.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1D086B" id="Прямоугольник 82" o:spid="_x0000_s1026" alt="Статуя фараона Аменемхета III. Черный гранит. Эрмитаж.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VkBnaTED&#10;AAA0BgAADgAAAAAAAAAAAAAAAAAuAgAAZHJzL2Uyb0RvYy54bWxQSwECLQAUAAYACAAAACEATKDp&#10;LNgAAAADAQAADwAAAAAAAAAAAAAAAACLBQAAZHJzL2Rvd25yZXYueG1sUEsFBgAAAAAEAAQA8wAA&#10;AJA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Статуя фараона Аменемхета III. Черный гранит. Эрмитаж.</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t>На голове – убор фараонов: полосатый платок с выпуклым изображением священной змеи надо лбом. Царственно восседает на троне. Более индивидуален, чем предшествующие скульптуры (например, статуя ф.Хефрена, Древнее царство).</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4924425" cy="7877175"/>
            <wp:effectExtent l="0" t="0" r="9525" b="9525"/>
            <wp:docPr id="81" name="Рисунок 81" descr="Бюст Аменемхета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Бюст Аменемхета III"/>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924425" cy="7877175"/>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Бюст Аменемхета III</w:t>
      </w:r>
      <w:r w:rsidRPr="00700D7E">
        <w:rPr>
          <w:rFonts w:ascii="Times New Roman" w:eastAsia="Times New Roman" w:hAnsi="Times New Roman" w:cs="Times New Roman"/>
          <w:sz w:val="24"/>
          <w:szCs w:val="24"/>
          <w:lang w:eastAsia="ru-RU"/>
        </w:rPr>
        <w:t xml:space="preserve">. Пристальный взгляд, энергичное выражение лица с широкими скулами выдают крутой нрав этого царя. </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Новое царство</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Ок. 1600 г. – 11 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После раскола Среднего царства объединенный Египет восстал с новой силой в Новом царстве. Это период наивысшего расцвета, торжество египетской мощи. Царь мощного тогда государства Митанни свидетельствовал о том, что в державе фараона «золото все равно, что пыль».</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lastRenderedPageBreak/>
        <w:t>Строительство по-прежнему имеет целью утверждение божественного характера царской власти. Но вместо пирамид теперь возводятся храмы.</w:t>
      </w:r>
      <w:r w:rsidRPr="00700D7E">
        <w:rPr>
          <w:rFonts w:ascii="Times New Roman" w:eastAsia="Times New Roman" w:hAnsi="Times New Roman" w:cs="Times New Roman"/>
          <w:sz w:val="24"/>
          <w:szCs w:val="24"/>
          <w:lang w:eastAsia="ru-RU"/>
        </w:rPr>
        <w:br/>
        <w:t xml:space="preserve">Усыпальницы фараонов сооружаются в так называемой «Долине царей» - Дейр-эль-Бахри напротив Фив.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80" name="Прямоугольник 80" descr="храм царицы Хатшепсут в Дейр-эль-Бахр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60C00" id="Прямоугольник 80" o:spid="_x0000_s1026" alt="храм царицы Хатшепсут в Дейр-эль-Бахр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IdlPocjAwAAGQYAAA4AAAAAAAAA&#10;AAAAAAAALgIAAGRycy9lMm9Eb2MueG1sUEsBAi0AFAAGAAgAAAAhAEyg6SzYAAAAAwEAAA8AAAAA&#10;AAAAAAAAAAAAfQUAAGRycy9kb3ducmV2LnhtbFBLBQYAAAAABAAEAPMAAACC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t xml:space="preserve">Примером полускального заупокойного храма может служить </w:t>
      </w:r>
      <w:r w:rsidRPr="00700D7E">
        <w:rPr>
          <w:rFonts w:ascii="Times New Roman" w:eastAsia="Times New Roman" w:hAnsi="Times New Roman" w:cs="Times New Roman"/>
          <w:b/>
          <w:bCs/>
          <w:sz w:val="24"/>
          <w:szCs w:val="24"/>
          <w:lang w:eastAsia="ru-RU"/>
        </w:rPr>
        <w:t>храм царицы Хатшепсут в Дейр-эль-Бахри</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9" name="Прямоугольник 79" descr="Храм царицы Хатшепсу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1D96C4" id="Прямоугольник 79" o:spid="_x0000_s1026" alt="Храм царицы Хатшепсу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JQRYwcDAAD7BQ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Храм царицы Хатшепсут</w:t>
      </w:r>
      <w:r w:rsidRPr="00700D7E">
        <w:rPr>
          <w:rFonts w:ascii="Times New Roman" w:eastAsia="Times New Roman" w:hAnsi="Times New Roman" w:cs="Times New Roman"/>
          <w:sz w:val="24"/>
          <w:szCs w:val="24"/>
          <w:lang w:eastAsia="ru-RU"/>
        </w:rPr>
        <w:t xml:space="preserve">. Ок. 1500 г. до н.э. Зодчий Сенмут. </w:t>
      </w:r>
      <w:r w:rsidRPr="00700D7E">
        <w:rPr>
          <w:rFonts w:ascii="Times New Roman" w:eastAsia="Times New Roman" w:hAnsi="Times New Roman" w:cs="Times New Roman"/>
          <w:sz w:val="24"/>
          <w:szCs w:val="24"/>
          <w:lang w:eastAsia="ru-RU"/>
        </w:rPr>
        <w:br/>
        <w:t>Все части храма расположены по горизонтальной оси. Три террасы возвышаются одна над другой. Чередующиеся горизонтали олицетворяют бесконечность или вечность. На террасах помещались водоемы, густо обсаженные деревьями. Залы храма высечены в скале.</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8" name="Прямоугольник 78" descr="Зодчий Сенму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1FE49" id="Прямоугольник 78" o:spid="_x0000_s1026" alt="Зодчий Сенму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KoLbh9wIA&#10;AOw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Зодчий Сенмут</w:t>
      </w:r>
      <w:r w:rsidRPr="00700D7E">
        <w:rPr>
          <w:rFonts w:ascii="Times New Roman" w:eastAsia="Times New Roman" w:hAnsi="Times New Roman" w:cs="Times New Roman"/>
          <w:sz w:val="24"/>
          <w:szCs w:val="24"/>
          <w:lang w:eastAsia="ru-RU"/>
        </w:rPr>
        <w:t xml:space="preserve"> (Сененмут, фаворит царицы) с дочерью Хатшепсут маленькой Нефрура.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7" name="Прямоугольник 77" descr="Дейр-эль-Бахри. Храм Хатшепсут.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E4DBC" id="Прямоугольник 77" o:spid="_x0000_s1026" alt="Дейр-эль-Бахри. Храм Хатшепсут.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EM3slcaAwAADAYAAA4AAAAAAAAAAAAAAAAALgIA&#10;AGRycy9lMm9Eb2MueG1sUEsBAi0AFAAGAAgAAAAhAEyg6SzYAAAAAwEAAA8AAAAAAAAAAAAAAAAA&#10;dAUAAGRycy9kb3ducmV2LnhtbFBLBQYAAAAABAAEAPMAAAB5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Дейр-эль-Бахри. Храм Хатшепсут.</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t xml:space="preserve">Залы храма были украшены великолепной живописью и скульптурами с изображением экспедиций в дальние страны.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drawing>
          <wp:inline distT="0" distB="0" distL="0" distR="0">
            <wp:extent cx="4171950" cy="4781550"/>
            <wp:effectExtent l="0" t="0" r="0" b="0"/>
            <wp:docPr id="76" name="Рисунок 76" descr="Хатшепсут. Новое царст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Хатшепсут. Новое царство."/>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71950" cy="478155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Хатшепсут. Новое царство.</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lastRenderedPageBreak/>
        <w:t xml:space="preserve">Как и сами храмы все перед ними дышало торжественностью и величием: аллеи сфинксов, гигантские изваяния фараонов – колоссы. </w:t>
      </w:r>
      <w:r w:rsidRPr="00700D7E">
        <w:rPr>
          <w:rFonts w:ascii="Times New Roman" w:eastAsia="Times New Roman" w:hAnsi="Times New Roman" w:cs="Times New Roman"/>
          <w:sz w:val="24"/>
          <w:szCs w:val="24"/>
          <w:lang w:eastAsia="ru-RU"/>
        </w:rPr>
        <w:br/>
        <w:t>Гигантомания отличает многие памятники эпохи Нового царства.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5" name="Прямоугольник 75" descr="Скальный храм Рамзеса II в Абу-Симбел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C166DA" id="Прямоугольник 75" o:spid="_x0000_s1026" alt="Скальный храм Рамзеса II в Абу-Симбел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NgFPWR8DAAAXBgAADgAAAAAAAAAAAAAA&#10;AAAuAgAAZHJzL2Uyb0RvYy54bWxQSwECLQAUAAYACAAAACEATKDpLNgAAAADAQAADwAAAAAAAAAA&#10;AAAAAAB5BQAAZHJzL2Rvd25yZXYueG1sUEsFBgAAAAAEAAQA8wAAAH4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Скальный храм Рамзеса II в Абу-Симбеле</w:t>
      </w:r>
      <w:r w:rsidRPr="00700D7E">
        <w:rPr>
          <w:rFonts w:ascii="Times New Roman" w:eastAsia="Times New Roman" w:hAnsi="Times New Roman" w:cs="Times New Roman"/>
          <w:sz w:val="24"/>
          <w:szCs w:val="24"/>
          <w:lang w:eastAsia="ru-RU"/>
        </w:rPr>
        <w:t>. Рамзес II – один из самых могущественных фараонов Нового царства.</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4" name="Прямоугольник 74" descr="Храм Рамзеса.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A8BF1" id="Прямоугольник 74" o:spid="_x0000_s1026" alt="Храм Рамзеса.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uc2rSPgC&#10;AADs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Храм Рамзеса.</w:t>
      </w: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t>Статуи фараона у входа в храм поражают своими размерами – 20 м в высоту. Храм посвящен фараону и трём богам: Амону, Ра, и Птаху.</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drawing>
          <wp:inline distT="0" distB="0" distL="0" distR="0">
            <wp:extent cx="4781550" cy="5695950"/>
            <wp:effectExtent l="0" t="0" r="0" b="0"/>
            <wp:docPr id="73" name="Рисунок 73" descr="Голова колосса Рамсеса I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Голова колосса Рамсеса II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81550" cy="569595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Голова колосса Рамсеса II в Абу-Симбеле</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Самыми грандиозными постройками Нового царства считаются Карнакский и Луксорский храмы.</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2" name="Прямоугольник 72" descr="Храм в Карнак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953550" id="Прямоугольник 72" o:spid="_x0000_s1026" alt="Храм в Карнак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g2wRSvgC&#10;AADt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Храм в Карнаке</w:t>
      </w:r>
      <w:r w:rsidRPr="00700D7E">
        <w:rPr>
          <w:rFonts w:ascii="Times New Roman" w:eastAsia="Times New Roman" w:hAnsi="Times New Roman" w:cs="Times New Roman"/>
          <w:sz w:val="24"/>
          <w:szCs w:val="24"/>
          <w:lang w:eastAsia="ru-RU"/>
        </w:rPr>
        <w:br/>
        <w:t>Архитектор Инени. Посвящен верховному богу – Амону. Строился несколько столетий - от Среднего царства до эпохи Птолемеев. Каждый фараон старался увековечить здесь свое имя.</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lastRenderedPageBreak/>
        <w:t xml:space="preserve">Храм представлял собой вытянутый в плане прямоугольник, окружённый высокой массивной стеной.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7620000" cy="7620000"/>
                <wp:effectExtent l="0" t="0" r="0" b="0"/>
                <wp:docPr id="71" name="Прямоугольник 71" descr="Карнак. Пла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9077F" id="Прямоугольник 71" o:spid="_x0000_s1026" alt="Карнак. План."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t xml:space="preserve">Карнак. План. 1. Аллея сфинксов. 12 в. до н. э. 2. Большой двор с храмами фараонов Сети II и Рамсеса III. 3. Гипостильный зал. 15—13 вв. до н. э. 4. Двор. 5. Главная часть храма бога Амона-Ра (16—12 вв. до н. э.) с руинами храма Среднего царства и храмом фараона Тутмеса III. 6. Храм бога Хонсу. 12 в. до н. э. Римскими цифрами обозначены пилоны.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Храм состоял из комплекса сооружений, расположенных по продольной оси храма: От Нила к храму вела дорога – аллея сфинксов.</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70" name="Прямоугольник 70" descr="Аллея сфинкс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25BA6" id="Прямоугольник 70" o:spid="_x0000_s1026" alt="Аллея сфинкс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E0tlTb5&#10;AgAA7g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lastRenderedPageBreak/>
        <w:t>Аллея сфинксов</w:t>
      </w:r>
      <w:r w:rsidRPr="00700D7E">
        <w:rPr>
          <w:rFonts w:ascii="Times New Roman" w:eastAsia="Times New Roman" w:hAnsi="Times New Roman" w:cs="Times New Roman"/>
          <w:sz w:val="24"/>
          <w:szCs w:val="24"/>
          <w:lang w:eastAsia="ru-RU"/>
        </w:rPr>
        <w:t xml:space="preserve"> начинается от древней пристани на берегу Нила и ведет к первому пилону. Аллея была создана при Рамсесе II (XIX династия, Новое царство). Сфинксы с телом льва и головой барана. Баран — священное животное бога Амона.</w:t>
      </w:r>
      <w:r w:rsidRPr="00700D7E">
        <w:rPr>
          <w:rFonts w:ascii="Times New Roman" w:eastAsia="Times New Roman" w:hAnsi="Times New Roman" w:cs="Times New Roman"/>
          <w:sz w:val="24"/>
          <w:szCs w:val="24"/>
          <w:lang w:eastAsia="ru-RU"/>
        </w:rPr>
        <w:br/>
        <w:t xml:space="preserve">В правление фараона Нектанебо I (30-я династия, Птолемеев, Поздний период) трехкилометровая дорога, соединявшая храмы Луксора и Карнака, была украшена каменными изваяниями сфинксов. Часть аллеи, начинавшаяся в Карнаке, состояла из сфинксов с телом льва и головой барана; от Луксорского храма шла аллея, в которой сфинксы имели человеческие головы. </w:t>
      </w:r>
      <w:r w:rsidRPr="00700D7E">
        <w:rPr>
          <w:rFonts w:ascii="Times New Roman" w:eastAsia="Times New Roman" w:hAnsi="Times New Roman" w:cs="Times New Roman"/>
          <w:sz w:val="24"/>
          <w:szCs w:val="24"/>
          <w:lang w:eastAsia="ru-RU"/>
        </w:rPr>
        <w:br/>
        <w:t xml:space="preserve">Вход в храм называется пилоны. Обычно перед ними воздвигали гигантские статуи фараона и позолочённые обелиски.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После пилон следовали несколько внутренних дворов, сменявших друг друга: обнесенный по периметру колоннадой двор – перистильный (перистиль). В центре двора располагался жертвенный камень.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drawing>
          <wp:inline distT="0" distB="0" distL="0" distR="0">
            <wp:extent cx="7629525" cy="5734050"/>
            <wp:effectExtent l="0" t="0" r="9525" b="0"/>
            <wp:docPr id="69" name="Рисунок 69" descr="зал целиком заполненный колонн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зал целиком заполненный колоннами"/>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9525" cy="5734050"/>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t>Далее шел зал целиком заполненный колоннами – гипостильный (гипостиль).</w:t>
      </w:r>
      <w:r w:rsidRPr="00700D7E">
        <w:rPr>
          <w:rFonts w:ascii="Times New Roman" w:eastAsia="Times New Roman" w:hAnsi="Times New Roman" w:cs="Times New Roman"/>
          <w:sz w:val="24"/>
          <w:szCs w:val="24"/>
          <w:lang w:eastAsia="ru-RU"/>
        </w:rPr>
        <w:br/>
        <w:t>В Карнаке фараоном Рамзесом II был построен гигантский гипостильный двор (зал).</w:t>
      </w:r>
      <w:r w:rsidRPr="00700D7E">
        <w:rPr>
          <w:rFonts w:ascii="Times New Roman" w:eastAsia="Times New Roman" w:hAnsi="Times New Roman" w:cs="Times New Roman"/>
          <w:sz w:val="24"/>
          <w:szCs w:val="24"/>
          <w:lang w:eastAsia="ru-RU"/>
        </w:rPr>
        <w:br/>
        <w:t xml:space="preserve">Его S - 5000 м². </w:t>
      </w:r>
      <w:r w:rsidRPr="00700D7E">
        <w:rPr>
          <w:rFonts w:ascii="Times New Roman" w:eastAsia="Times New Roman" w:hAnsi="Times New Roman" w:cs="Times New Roman"/>
          <w:sz w:val="24"/>
          <w:szCs w:val="24"/>
          <w:lang w:eastAsia="ru-RU"/>
        </w:rPr>
        <w:br/>
        <w:t xml:space="preserve">Насчитывает ок. 134 колонн, расположенных в 16 рядов. </w:t>
      </w:r>
      <w:r w:rsidRPr="00700D7E">
        <w:rPr>
          <w:rFonts w:ascii="Times New Roman" w:eastAsia="Times New Roman" w:hAnsi="Times New Roman" w:cs="Times New Roman"/>
          <w:sz w:val="24"/>
          <w:szCs w:val="24"/>
          <w:lang w:eastAsia="ru-RU"/>
        </w:rPr>
        <w:br/>
        <w:t xml:space="preserve">Н центральных – 23 м. </w:t>
      </w:r>
      <w:r w:rsidRPr="00700D7E">
        <w:rPr>
          <w:rFonts w:ascii="Times New Roman" w:eastAsia="Times New Roman" w:hAnsi="Times New Roman" w:cs="Times New Roman"/>
          <w:sz w:val="24"/>
          <w:szCs w:val="24"/>
          <w:lang w:eastAsia="ru-RU"/>
        </w:rPr>
        <w:br/>
        <w:t xml:space="preserve">На капители каждой из них могло поместиться 100 человек. </w:t>
      </w:r>
      <w:r w:rsidRPr="00700D7E">
        <w:rPr>
          <w:rFonts w:ascii="Times New Roman" w:eastAsia="Times New Roman" w:hAnsi="Times New Roman" w:cs="Times New Roman"/>
          <w:sz w:val="24"/>
          <w:szCs w:val="24"/>
          <w:lang w:eastAsia="ru-RU"/>
        </w:rPr>
        <w:br/>
        <w:t>Здесь в полумраке подданные с особой силой ощущали величие и непостижимость божественного начала фараона, который создал этот храм.</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 xml:space="preserve">За внутренними дворами-залами, в глубине храма была молельня, состоящая из нескольких </w:t>
      </w:r>
      <w:r w:rsidRPr="00700D7E">
        <w:rPr>
          <w:rFonts w:ascii="Times New Roman" w:eastAsia="Times New Roman" w:hAnsi="Times New Roman" w:cs="Times New Roman"/>
          <w:sz w:val="24"/>
          <w:szCs w:val="24"/>
          <w:lang w:eastAsia="ru-RU"/>
        </w:rPr>
        <w:lastRenderedPageBreak/>
        <w:t xml:space="preserve">помещений. Центром ее был зал, где на жертвенном камне находилась священная ладья со статуей главного бога - Амона. </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В состав храма входили многочисленные хозяйственные помещения.</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Обязательно на территории храма устраивались священные пруды.</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8" name="Прямоугольник 68" descr="Карнак. Один из священных пруд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A3ECB" id="Прямоугольник 68" o:spid="_x0000_s1026" alt="Карнак. Один из священных пруд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EWpNKGwMAAA8GAAAOAAAAAAAAAAAAAAAAAC4C&#10;AABkcnMvZTJvRG9jLnhtbFBLAQItABQABgAIAAAAIQBMoOks2AAAAAMBAAAPAAAAAAAAAAAAAAAA&#10;AHUFAABkcnMvZG93bnJldi54bWxQSwUGAAAAAAQABADzAAAAeg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Карнак. Один из священных прудов.</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Храм в Луксоре</w:t>
      </w:r>
      <w:r w:rsidRPr="00700D7E">
        <w:rPr>
          <w:rFonts w:ascii="Times New Roman" w:eastAsia="Times New Roman" w:hAnsi="Times New Roman" w:cs="Times New Roman"/>
          <w:sz w:val="24"/>
          <w:szCs w:val="24"/>
          <w:lang w:eastAsia="ru-RU"/>
        </w:rPr>
        <w:br/>
        <w:t>Несколько меньше Карнака, но гармоничность и ясность скрашивают «чрезмерности». Посвящен также богу солнца Амону-Ра. Расположен на правом берегу Нила, в южной части Фив, в пределах современного города Луксор.</w:t>
      </w:r>
      <w:r w:rsidRPr="00700D7E">
        <w:rPr>
          <w:rFonts w:ascii="Times New Roman" w:eastAsia="Times New Roman" w:hAnsi="Times New Roman" w:cs="Times New Roman"/>
          <w:sz w:val="24"/>
          <w:szCs w:val="24"/>
          <w:lang w:eastAsia="ru-RU"/>
        </w:rPr>
        <w:br/>
        <w:t>С Карнаком он был соединен мощёной аллеей сфинксов.</w:t>
      </w:r>
      <w:r w:rsidRPr="00700D7E">
        <w:rPr>
          <w:rFonts w:ascii="Times New Roman" w:eastAsia="Times New Roman" w:hAnsi="Times New Roman" w:cs="Times New Roman"/>
          <w:sz w:val="24"/>
          <w:szCs w:val="24"/>
          <w:lang w:eastAsia="ru-RU"/>
        </w:rPr>
        <w:br/>
        <w:t>Древнейшая часть — основана при Аменхотепе III. Рамсес Великий пристроил северный перистиль и пилон.</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7" name="Прямоугольник 67" descr="Луксор. Аллея сфинксов и пилон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4CDC9" id="Прямоугольник 67" o:spid="_x0000_s1026" alt="Луксор. Аллея сфинксов и пилон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Ii5R80OAwAADQYAAA4AAAAAAAAAAAAAAAAALgIAAGRycy9lMm9Eb2Mu&#10;eG1sUEsBAi0AFAAGAAgAAAAhAEyg6SzYAAAAAwEAAA8AAAAAAAAAAAAAAAAAaAUAAGRycy9kb3du&#10;cmV2LnhtbFBLBQYAAAAABAAEAPMAAABt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Луксор. Аллея сфинксов и пилоны.</w:t>
      </w:r>
      <w:r w:rsidRPr="00700D7E">
        <w:rPr>
          <w:rFonts w:ascii="Times New Roman" w:eastAsia="Times New Roman" w:hAnsi="Times New Roman" w:cs="Times New Roman"/>
          <w:sz w:val="24"/>
          <w:szCs w:val="24"/>
          <w:lang w:eastAsia="ru-RU"/>
        </w:rPr>
        <w:t xml:space="preserve"> У северного входа Луксорского храма — четыре колосса и два обелиска, из которых один перевезен в 1830-е гг. в Париж, на площадь Согласия.</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6" name="Прямоугольник 66" descr="Луксор. Колонный зал Аменхотепа III тёмное время суто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C4619" id="Прямоугольник 66" o:spid="_x0000_s1026" alt="Луксор. Колонный зал Аменхотепа III тёмное время суто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8&#10;of+4NgMAADQGAAAOAAAAAAAAAAAAAAAAAC4CAABkcnMvZTJvRG9jLnhtbFBLAQItABQABgAIAAAA&#10;IQBMoOks2AAAAAMBAAAPAAAAAAAAAAAAAAAAAJAFAABkcnMvZG93bnJldi54bWxQSwUGAAAAAAQA&#10;BADzAAAAlQ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Луксор. Колонный зал Аменхотепа III тёмное время суток</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5" name="Прямоугольник 65" descr="Луксор. Аллея сфинксов и пилоны ночью"/>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312258" id="Прямоугольник 65" o:spid="_x0000_s1026" alt="Луксор. Аллея сфинксов и пилоны ночью"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2gdF0GAMAABc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Луксор. Аллея сфинксов и пилоны ночью</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Аменхотеп III был одним из величайших фараонов-строителей, которых когда-либо знал Египет. Возле развалин его заупокойного храма в прошлом веке была раскопана аллея из сфинксов, изваянных из розового асуанского гранита.</w:t>
      </w:r>
      <w:r w:rsidRPr="00700D7E">
        <w:rPr>
          <w:rFonts w:ascii="Times New Roman" w:eastAsia="Times New Roman" w:hAnsi="Times New Roman" w:cs="Times New Roman"/>
          <w:sz w:val="24"/>
          <w:szCs w:val="24"/>
          <w:lang w:eastAsia="ru-RU"/>
        </w:rPr>
        <w:br/>
        <w:t>Два из них стоят ныне на Университетской набережной в Санкт-Петербурге напротив Академии художеств.</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4" name="Прямоугольник 64" descr="http://iskusstvu.ru/images/posobie/2_1/5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7D9C9" id="Прямоугольник 64" o:spid="_x0000_s1026" alt="http://iskusstvu.ru/images/posobie/2_1/5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DL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QSQMs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t>Луксор. Рамессеум – гипостильный зал, построенный Рамзесом Великим. Стройность колонн с капителями в виде раскрытых метелок и бутонов папируса производит неизгладимое впечатление.</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3" name="Прямоугольник 63" descr="http://iskusstvu.ru/images/posobie/2_1/5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CAAF12" id="Прямоугольник 63" o:spid="_x0000_s1026" alt="http://iskusstvu.ru/images/posobie/2_1/5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7p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koPuk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b/>
          <w:bCs/>
          <w:sz w:val="24"/>
          <w:szCs w:val="24"/>
          <w:lang w:eastAsia="ru-RU"/>
        </w:rPr>
        <w:t>Луксор. Старинная фотография колонного зала Аменхотепа III.</w: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Искусство середины Нового царства Время правления Аменхотепа IV (Эхнатона)</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 xml:space="preserve">– </w:t>
      </w:r>
      <w:r w:rsidRPr="00700D7E">
        <w:rPr>
          <w:rFonts w:ascii="Times New Roman" w:eastAsia="Times New Roman" w:hAnsi="Times New Roman" w:cs="Times New Roman"/>
          <w:sz w:val="24"/>
          <w:szCs w:val="24"/>
          <w:lang w:eastAsia="ru-RU"/>
        </w:rPr>
        <w:br/>
        <w:t>Амарнский период</w:t>
      </w:r>
      <w:r w:rsidRPr="00700D7E">
        <w:rPr>
          <w:rFonts w:ascii="Times New Roman" w:eastAsia="Times New Roman" w:hAnsi="Times New Roman" w:cs="Times New Roman"/>
          <w:sz w:val="24"/>
          <w:szCs w:val="24"/>
          <w:lang w:eastAsia="ru-RU"/>
        </w:rPr>
        <w:br/>
        <w:t>первая половина 14 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2" name="Прямоугольник 62" descr="http://iskusstvu.ru/images/posobie/2_1/5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772CC" id="Прямоугольник 62" o:spid="_x0000_s1026" alt="http://iskusstvu.ru/images/posobie/2_1/5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R8DR4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lastRenderedPageBreak/>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1" name="Прямоугольник 61" descr="http://iskusstvu.ru/images/posobie/2_1/5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718BE4" id="Прямоугольник 61" o:spid="_x0000_s1026" alt="http://iskusstvu.ru/images/posobie/2_1/5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t0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BzLq3Q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60" name="Прямоугольник 60" descr="http://iskusstvu.ru/images/posobie/2_1/5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4D616" id="Прямоугольник 60" o:spid="_x0000_s1026" alt="http://iskusstvu.ru/images/posobie/2_1/5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&#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9IaKwQDAAAABgAADgAAAAAAAAAAAAAAAAAuAgAAZHJzL2Uyb0RvYy54bWxQSwECLQAU&#10;AAYACAAAACEATKDpLNgAAAADAQAADwAAAAAAAAAAAAAAAABeBQAAZHJzL2Rvd25yZXYueG1sUEsF&#10;BgAAAAAEAAQA8wAAAGMGA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9" name="Прямоугольник 59" descr="http://iskusstvu.ru/images/posobie/2_1/5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30B19" id="Прямоугольник 59" o:spid="_x0000_s1026" alt="http://iskusstvu.ru/images/posobie/2_1/5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M7Z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3oztk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8" name="Прямоугольник 58" descr="http://iskusstvu.ru/images/posobie/2_1/5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2D04C8" id="Прямоугольник 58" o:spid="_x0000_s1026" alt="http://iskusstvu.ru/images/posobie/2_1/5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0u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C8/S4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7" name="Прямоугольник 57" descr="http://iskusstvu.ru/images/posobie/2_1/5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DE2A2" id="Прямоугольник 57" o:spid="_x0000_s1026" alt="http://iskusstvu.ru/images/posobie/2_1/5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DKd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ecMp0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6" name="Прямоугольник 56" descr="http://iskusstvu.ru/images/posobie/2_1/5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15B83" id="Прямоугольник 56" o:spid="_x0000_s1026" alt="http://iskusstvu.ru/images/posobie/2_1/5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fZI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&#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kZ9kgFAwAAAA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55" name="Прямоугольник 55" descr="http://iskusstvu.ru/images/posobie/2_1/5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C78D9" id="Прямоугольник 55" o:spid="_x0000_s1026" alt="http://iskusstvu.ru/images/posobie/2_1/5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&#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GuUCIFAwAAAAYAAA4AAAAAAAAAAAAAAAAALgIAAGRycy9lMm9Eb2MueG1sUEsBAi0A&#10;FAAGAAgAAAAhAEyg6SzYAAAAAwEAAA8AAAAAAAAAAAAAAAAAXwUAAGRycy9kb3ducmV2LnhtbFBL&#10;BQYAAAAABAAEAPMAAABkBgAAAAA=&#10;" filled="f" stroked="f">
                <o:lock v:ext="edit" aspectratio="t"/>
                <w10:anchorlock/>
              </v:rect>
            </w:pict>
          </mc:Fallback>
        </mc:AlternateContent>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Искусство второй половины Нового царства</w:t>
      </w:r>
    </w:p>
    <w:p w:rsidR="00700D7E" w:rsidRPr="00700D7E" w:rsidRDefault="00700D7E" w:rsidP="00700D7E">
      <w:pPr>
        <w:spacing w:after="240" w:line="240" w:lineRule="auto"/>
        <w:rPr>
          <w:rFonts w:ascii="Times New Roman" w:eastAsia="Times New Roman" w:hAnsi="Times New Roman" w:cs="Times New Roman"/>
          <w:sz w:val="24"/>
          <w:szCs w:val="24"/>
          <w:lang w:eastAsia="ru-RU"/>
        </w:rPr>
      </w:pPr>
      <w:r w:rsidRPr="00700D7E">
        <w:rPr>
          <w:rFonts w:ascii="Times New Roman" w:eastAsia="Times New Roman" w:hAnsi="Times New Roman" w:cs="Times New Roman"/>
          <w:sz w:val="24"/>
          <w:szCs w:val="24"/>
          <w:lang w:eastAsia="ru-RU"/>
        </w:rPr>
        <w:t>2 пол. 14 – начало 11 вв. до н.э.</w:t>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6943725" cy="9305925"/>
            <wp:effectExtent l="0" t="0" r="9525" b="9525"/>
            <wp:docPr id="54" name="Рисунок 54" descr="http://iskusstvu.ru/images/posobie/2_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iskusstvu.ru/images/posobie/2_1/6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943725" cy="9305925"/>
                    </a:xfrm>
                    <a:prstGeom prst="rect">
                      <a:avLst/>
                    </a:prstGeom>
                    <a:noFill/>
                    <a:ln>
                      <a:noFill/>
                    </a:ln>
                  </pic:spPr>
                </pic:pic>
              </a:graphicData>
            </a:graphic>
          </wp:inline>
        </w:drawing>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sz w:val="24"/>
          <w:szCs w:val="24"/>
          <w:lang w:eastAsia="ru-RU"/>
        </w:rPr>
        <w:br/>
      </w:r>
      <w:r w:rsidRPr="00700D7E">
        <w:rPr>
          <w:rFonts w:ascii="Times New Roman" w:eastAsia="Times New Roman" w:hAnsi="Times New Roman" w:cs="Times New Roman"/>
          <w:noProof/>
          <w:sz w:val="24"/>
          <w:szCs w:val="24"/>
          <w:lang w:eastAsia="ru-RU"/>
        </w:rPr>
        <w:lastRenderedPageBreak/>
        <w:drawing>
          <wp:inline distT="0" distB="0" distL="0" distR="0">
            <wp:extent cx="4057650" cy="5705475"/>
            <wp:effectExtent l="0" t="0" r="0" b="9525"/>
            <wp:docPr id="53" name="Рисунок 53" descr="http://iskusstvu.ru/images/posobie/2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iskusstvu.ru/images/posobie/2_1/6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57650" cy="5705475"/>
                    </a:xfrm>
                    <a:prstGeom prst="rect">
                      <a:avLst/>
                    </a:prstGeom>
                    <a:noFill/>
                    <a:ln>
                      <a:noFill/>
                    </a:ln>
                  </pic:spPr>
                </pic:pic>
              </a:graphicData>
            </a:graphic>
          </wp:inline>
        </w:drawing>
      </w:r>
    </w:p>
    <w:p w:rsidR="00700D7E" w:rsidRPr="00700D7E" w:rsidRDefault="00700D7E" w:rsidP="00700D7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00D7E">
        <w:rPr>
          <w:rFonts w:ascii="Times New Roman" w:eastAsia="Times New Roman" w:hAnsi="Times New Roman" w:cs="Times New Roman"/>
          <w:b/>
          <w:bCs/>
          <w:sz w:val="36"/>
          <w:szCs w:val="36"/>
          <w:lang w:eastAsia="ru-RU"/>
        </w:rPr>
        <w:t>Выводы</w:t>
      </w:r>
    </w:p>
    <w:p w:rsidR="0009316B" w:rsidRPr="0009316B" w:rsidRDefault="00700D7E" w:rsidP="0009316B">
      <w:pPr>
        <w:pStyle w:val="1"/>
      </w:pPr>
      <w:r w:rsidRPr="00700D7E">
        <w:rPr>
          <w:sz w:val="24"/>
          <w:szCs w:val="24"/>
        </w:rPr>
        <w:t>Основные черты искусства Древнего Египта: каноничность, символичность, геометричность, массивность, сочетание стилизации и натуралистичности в одном изображении, устойчивость традиций и др.</w:t>
      </w:r>
      <w:r w:rsidRPr="00700D7E">
        <w:rPr>
          <w:sz w:val="24"/>
          <w:szCs w:val="24"/>
        </w:rPr>
        <w:br/>
        <w:t>Древнее царство – создание единой державы, искусство выражало прежде всего мощь государства и непостижимость обожествляемой власти.</w:t>
      </w:r>
      <w:r w:rsidRPr="00700D7E">
        <w:rPr>
          <w:sz w:val="24"/>
          <w:szCs w:val="24"/>
        </w:rPr>
        <w:br/>
        <w:t>Среднее царство – колебание устоев, переоценка ценностей.</w:t>
      </w:r>
      <w:r w:rsidRPr="00700D7E">
        <w:rPr>
          <w:sz w:val="24"/>
          <w:szCs w:val="24"/>
        </w:rPr>
        <w:br/>
        <w:t>Новое царство – период расцвета, торжество египетской мощи.</w:t>
      </w:r>
      <w:r w:rsidR="0009316B" w:rsidRPr="0009316B">
        <w:t xml:space="preserve"> 2.2 Искусство Передней Азии.</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 xml:space="preserve">Месопотамия (Двуречье) – область в среднем и нижнем течении рек Тигр и Евфрат (в Западной или Передней Азии). Один из древнейших очагов цивилизации.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Междуречье – область только между реками Тигр и Евфрат, а Месопотамия включает в себя прилегающие к рекам территории.</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Обе реки для Месопотамии — то же самое, что плодородный Нил для Египта. С марта по сентябрь разливаются они, неся мощные потоки воды с гор, и увлажняют землю, испещренную каналами </w:t>
      </w:r>
      <w:r w:rsidRPr="0009316B">
        <w:rPr>
          <w:rFonts w:ascii="Times New Roman" w:eastAsia="Times New Roman" w:hAnsi="Times New Roman" w:cs="Times New Roman"/>
          <w:sz w:val="24"/>
          <w:szCs w:val="24"/>
          <w:lang w:eastAsia="ru-RU"/>
        </w:rPr>
        <w:lastRenderedPageBreak/>
        <w:t xml:space="preserve">искусственного орошения. Сказочно плодородные земли Двуречья уже в 4 тыс. до н.э. были заселены различными племенами. </w:t>
      </w:r>
      <w:r w:rsidRPr="0009316B">
        <w:rPr>
          <w:rFonts w:ascii="Times New Roman" w:eastAsia="Times New Roman" w:hAnsi="Times New Roman" w:cs="Times New Roman"/>
          <w:sz w:val="24"/>
          <w:szCs w:val="24"/>
          <w:lang w:eastAsia="ru-RU"/>
        </w:rPr>
        <w:br/>
        <w:t>Большинство жителей юга составляли шумеры, а севера – аккадцы. Племена шумеров пришли из южной части Центральной Европы. Они не были аборигенами. Южная часть Двуречья была очень заболочена.</w:t>
      </w:r>
      <w:r w:rsidRPr="0009316B">
        <w:rPr>
          <w:rFonts w:ascii="Times New Roman" w:eastAsia="Times New Roman" w:hAnsi="Times New Roman" w:cs="Times New Roman"/>
          <w:sz w:val="24"/>
          <w:szCs w:val="24"/>
          <w:lang w:eastAsia="ru-RU"/>
        </w:rPr>
        <w:br/>
        <w:t xml:space="preserve">Месопотамия была населена различными народами и не была защищена от вторжений непроходимыми песками, как Египет. Здесь – города-государства. Народы, враждовавшие между собой создали несколько культур, но все же есть общие черты.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7620000" cy="8991600"/>
            <wp:effectExtent l="0" t="0" r="0" b="0"/>
            <wp:docPr id="161" name="Рисунок 161" descr="http://iskusstvu.ru/images/posobie/2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iskusstvu.ru/images/posobie/2_2/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20000" cy="899160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029075" cy="4810125"/>
            <wp:effectExtent l="0" t="0" r="9525" b="9525"/>
            <wp:docPr id="160" name="Рисунок 160" descr="http://iskusstvu.ru/images/posobie/2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iskusstvu.ru/images/posobie/2_2/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29075" cy="4810125"/>
                    </a:xfrm>
                    <a:prstGeom prst="rect">
                      <a:avLst/>
                    </a:prstGeom>
                    <a:noFill/>
                    <a:ln>
                      <a:noFill/>
                    </a:ln>
                  </pic:spPr>
                </pic:pic>
              </a:graphicData>
            </a:graphic>
          </wp:inline>
        </w:drawing>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Бронзовый век на Ближнем Востоке</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Зиккурат в Уре — памятник шумерской архитектуры бронзового века.</w:t>
      </w:r>
      <w:r w:rsidRPr="0009316B">
        <w:rPr>
          <w:rFonts w:ascii="Times New Roman" w:eastAsia="Times New Roman" w:hAnsi="Times New Roman" w:cs="Times New Roman"/>
          <w:sz w:val="24"/>
          <w:szCs w:val="24"/>
          <w:lang w:eastAsia="ru-RU"/>
        </w:rPr>
        <w:br/>
        <w:t>На Ближнем востоке 3 периодам соответствуют следующие датировки (даты очень приблизительные):</w:t>
      </w:r>
      <w:r w:rsidRPr="0009316B">
        <w:rPr>
          <w:rFonts w:ascii="Times New Roman" w:eastAsia="Times New Roman" w:hAnsi="Times New Roman" w:cs="Times New Roman"/>
          <w:sz w:val="24"/>
          <w:szCs w:val="24"/>
          <w:lang w:eastAsia="ru-RU"/>
        </w:rPr>
        <w:br/>
        <w:t xml:space="preserve">1. Ранний бронзовый век (3500-2000 д.н.э) </w:t>
      </w:r>
      <w:r w:rsidRPr="0009316B">
        <w:rPr>
          <w:rFonts w:ascii="Times New Roman" w:eastAsia="Times New Roman" w:hAnsi="Times New Roman" w:cs="Times New Roman"/>
          <w:sz w:val="24"/>
          <w:szCs w:val="24"/>
          <w:lang w:eastAsia="ru-RU"/>
        </w:rPr>
        <w:br/>
        <w:t xml:space="preserve">2. Средний бронзовый век (2000—1600 д.н.э) </w:t>
      </w:r>
      <w:r w:rsidRPr="0009316B">
        <w:rPr>
          <w:rFonts w:ascii="Times New Roman" w:eastAsia="Times New Roman" w:hAnsi="Times New Roman" w:cs="Times New Roman"/>
          <w:sz w:val="24"/>
          <w:szCs w:val="24"/>
          <w:lang w:eastAsia="ru-RU"/>
        </w:rPr>
        <w:br/>
        <w:t xml:space="preserve">3. Поздний бронзовый век (1600—1200 д.н.э) </w:t>
      </w:r>
      <w:r w:rsidRPr="0009316B">
        <w:rPr>
          <w:rFonts w:ascii="Times New Roman" w:eastAsia="Times New Roman" w:hAnsi="Times New Roman" w:cs="Times New Roman"/>
          <w:sz w:val="24"/>
          <w:szCs w:val="24"/>
          <w:lang w:eastAsia="ru-RU"/>
        </w:rPr>
        <w:br/>
        <w:t>Каждый главный период может быть разделен на более короткие подкатегории: как пример РБВ I, РБВ II, СБВ IIa и т.д.</w:t>
      </w:r>
      <w:r w:rsidRPr="0009316B">
        <w:rPr>
          <w:rFonts w:ascii="Times New Roman" w:eastAsia="Times New Roman" w:hAnsi="Times New Roman" w:cs="Times New Roman"/>
          <w:sz w:val="24"/>
          <w:szCs w:val="24"/>
          <w:lang w:eastAsia="ru-RU"/>
        </w:rPr>
        <w:br/>
        <w:t>Бронзовый век на Ближнем востоке начался с Анатолии (современная Турция), горы Анатолийского нагорья обладали богатыми залежами меди и олова. Также медь добывалась на Кипре, в Древнем Египте, Израиле, Иране и вокруг Персидского залива. Медь обычно смешивалась с мышьяком, и всё же растущие потребности в регионе в олове привели к созданию торговых маршрутов, ведущих из Анатолии. Также морскими маршрутами медь импортировалась в Древний Египет и Месопотамию.</w:t>
      </w:r>
      <w:r w:rsidRPr="0009316B">
        <w:rPr>
          <w:rFonts w:ascii="Times New Roman" w:eastAsia="Times New Roman" w:hAnsi="Times New Roman" w:cs="Times New Roman"/>
          <w:sz w:val="24"/>
          <w:szCs w:val="24"/>
          <w:lang w:eastAsia="ru-RU"/>
        </w:rPr>
        <w:br/>
        <w:t>Ранний бронзовый век характеризирован урбанизацией и появлением городов-государств, а также появлением письменности (Урук, четвёртое тысячелетие до н. э.). В Среднем бронзовом веке произошла существенная расстановка сил в регионе, (амориты, хетты, хурриты, гиксосы и возможно израильтяне).</w:t>
      </w:r>
      <w:r w:rsidRPr="0009316B">
        <w:rPr>
          <w:rFonts w:ascii="Times New Roman" w:eastAsia="Times New Roman" w:hAnsi="Times New Roman" w:cs="Times New Roman"/>
          <w:sz w:val="24"/>
          <w:szCs w:val="24"/>
          <w:lang w:eastAsia="ru-RU"/>
        </w:rPr>
        <w:br/>
        <w:t>Поздний бронзовый век характеризирован конкуренцией мощных государств региона и их вассалов, (Древний Египет, Ассирия, Вавилония, хетты, митаннийцы). Обширные контакты были установлены с эгейской цивилизацией, (ахейцы), в которой медь играла немаловажную роль. Бронзовый век на Ближнем востоке завершился историческим явлением, которое в среде профессионалов принято называть бронзовый коллапс. Это явление отразилось на всём Восточном Средиземноморье и Ближнем востоке.</w:t>
      </w:r>
      <w:r w:rsidRPr="0009316B">
        <w:rPr>
          <w:rFonts w:ascii="Times New Roman" w:eastAsia="Times New Roman" w:hAnsi="Times New Roman" w:cs="Times New Roman"/>
          <w:sz w:val="24"/>
          <w:szCs w:val="24"/>
          <w:lang w:eastAsia="ru-RU"/>
        </w:rPr>
        <w:br/>
        <w:t xml:space="preserve">Железо появилось на Ближнем востоке, и тоже в Анатолии уже в Позднем бронзовом веке. </w:t>
      </w:r>
      <w:r w:rsidRPr="0009316B">
        <w:rPr>
          <w:rFonts w:ascii="Times New Roman" w:eastAsia="Times New Roman" w:hAnsi="Times New Roman" w:cs="Times New Roman"/>
          <w:sz w:val="24"/>
          <w:szCs w:val="24"/>
          <w:lang w:eastAsia="ru-RU"/>
        </w:rPr>
        <w:lastRenderedPageBreak/>
        <w:t>Вступление в силу железного века ознаменовалось скорее политическими мотивами, чем прорывом в области металлургии.</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Периодизация</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b/>
          <w:bCs/>
          <w:sz w:val="24"/>
          <w:szCs w:val="24"/>
          <w:lang w:eastAsia="ru-RU"/>
        </w:rPr>
        <w:t>1.</w:t>
      </w:r>
      <w:r w:rsidRPr="0009316B">
        <w:rPr>
          <w:rFonts w:ascii="Times New Roman" w:eastAsia="Times New Roman" w:hAnsi="Times New Roman" w:cs="Times New Roman"/>
          <w:sz w:val="24"/>
          <w:szCs w:val="24"/>
          <w:lang w:eastAsia="ru-RU"/>
        </w:rPr>
        <w:t xml:space="preserve"> Искусство Шумера. 5 тыс. – 2400 г.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2.</w:t>
      </w:r>
      <w:r w:rsidRPr="0009316B">
        <w:rPr>
          <w:rFonts w:ascii="Times New Roman" w:eastAsia="Times New Roman" w:hAnsi="Times New Roman" w:cs="Times New Roman"/>
          <w:sz w:val="24"/>
          <w:szCs w:val="24"/>
          <w:lang w:eastAsia="ru-RU"/>
        </w:rPr>
        <w:t xml:space="preserve"> Шумеро-Аккадское искусство. 2400 – 1997 гг.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3.</w:t>
      </w:r>
      <w:r w:rsidRPr="0009316B">
        <w:rPr>
          <w:rFonts w:ascii="Times New Roman" w:eastAsia="Times New Roman" w:hAnsi="Times New Roman" w:cs="Times New Roman"/>
          <w:sz w:val="24"/>
          <w:szCs w:val="24"/>
          <w:lang w:eastAsia="ru-RU"/>
        </w:rPr>
        <w:t xml:space="preserve"> Искусство Древнего Вавилона (Старовавилонский период). Начало 2 тыс. – до нач. 1 тыс. до н.э.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4.</w:t>
      </w:r>
      <w:r w:rsidRPr="0009316B">
        <w:rPr>
          <w:rFonts w:ascii="Times New Roman" w:eastAsia="Times New Roman" w:hAnsi="Times New Roman" w:cs="Times New Roman"/>
          <w:sz w:val="24"/>
          <w:szCs w:val="24"/>
          <w:lang w:eastAsia="ru-RU"/>
        </w:rPr>
        <w:t xml:space="preserve"> Искусство Ассирии. нач. 1 тыс. – кон. 7 в. до н.э. (605 г. до н.э. - уничтожена Мидией и Вавилонией). Период наивысшего могущества: 2-я пол. 8 – 1 пол. 7 в.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5.</w:t>
      </w:r>
      <w:r w:rsidRPr="0009316B">
        <w:rPr>
          <w:rFonts w:ascii="Times New Roman" w:eastAsia="Times New Roman" w:hAnsi="Times New Roman" w:cs="Times New Roman"/>
          <w:sz w:val="24"/>
          <w:szCs w:val="24"/>
          <w:lang w:eastAsia="ru-RU"/>
        </w:rPr>
        <w:t xml:space="preserve"> Искусство Нового Вавилона. Кон. 7 в. - 6 в. до н.э. В 539 г. до н.э. завоевана персами.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Религия</w:t>
      </w:r>
      <w:r w:rsidRPr="0009316B">
        <w:rPr>
          <w:rFonts w:ascii="Times New Roman" w:eastAsia="Times New Roman" w:hAnsi="Times New Roman" w:cs="Times New Roman"/>
          <w:sz w:val="24"/>
          <w:szCs w:val="24"/>
          <w:lang w:eastAsia="ru-RU"/>
        </w:rPr>
        <w:br/>
        <w:t xml:space="preserve">Из-за постоянного перехода власти от города к городу не было мечты продлить в заупокойном мире блага жизни. Жестокая борьба без пощады для побежденных породила мировоззрение, что смерть неизбежна и ужасна. Искусство отражает помыслы не о загробном, а о настоящем – борьба за власть, жизнь, зависящая от воли высших сил. </w:t>
      </w:r>
      <w:r w:rsidRPr="0009316B">
        <w:rPr>
          <w:rFonts w:ascii="Times New Roman" w:eastAsia="Times New Roman" w:hAnsi="Times New Roman" w:cs="Times New Roman"/>
          <w:sz w:val="24"/>
          <w:szCs w:val="24"/>
          <w:lang w:eastAsia="ru-RU"/>
        </w:rPr>
        <w:br/>
        <w:t>Письменность – клинопись. Древнейший шумерский эпос – об отважном Гильгамеше.</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772025" cy="4781550"/>
            <wp:effectExtent l="0" t="0" r="9525" b="0"/>
            <wp:docPr id="159" name="Рисунок 159" descr="http://iskusstvu.ru/images/posobie/2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iskusstvu.ru/images/posobie/2_2/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72025" cy="4781550"/>
                    </a:xfrm>
                    <a:prstGeom prst="rect">
                      <a:avLst/>
                    </a:prstGeom>
                    <a:noFill/>
                    <a:ln>
                      <a:noFill/>
                    </a:ln>
                  </pic:spPr>
                </pic:pic>
              </a:graphicData>
            </a:graphic>
          </wp:inline>
        </w:drawing>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Искусство Шумера</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5 тыс. – 2400 г.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Шумерские города: Ур, Урук, Лагаш, Киш и др. </w:t>
      </w:r>
      <w:r w:rsidRPr="0009316B">
        <w:rPr>
          <w:rFonts w:ascii="Times New Roman" w:eastAsia="Times New Roman" w:hAnsi="Times New Roman" w:cs="Times New Roman"/>
          <w:sz w:val="24"/>
          <w:szCs w:val="24"/>
          <w:lang w:eastAsia="ru-RU"/>
        </w:rPr>
        <w:br/>
        <w:t>Все древние цивилизации начинались с керамических культур. Почему керамическая? Необходима была посуда.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lastRenderedPageBreak/>
        <w:t>В 5 тыс. до н.э. уже были домашние животные.</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Керамика. Крестообразную форму образуют 4 обнаженные женские фигуры с развевающимися волосами – свастика (существует с 6 тыс. до н.э.). Символизирует: солнце, звезды, бесконечность, образуя мальтийский крест.</w:t>
      </w:r>
      <w:r w:rsidRPr="0009316B">
        <w:rPr>
          <w:rFonts w:ascii="Times New Roman" w:eastAsia="Times New Roman" w:hAnsi="Times New Roman" w:cs="Times New Roman"/>
          <w:sz w:val="24"/>
          <w:szCs w:val="24"/>
          <w:lang w:eastAsia="ru-RU"/>
        </w:rPr>
        <w:br/>
        <w:t>Шахматные поля – горы.</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409950" cy="4810125"/>
            <wp:effectExtent l="0" t="0" r="0" b="9525"/>
            <wp:docPr id="158" name="Рисунок 158" descr="http://iskusstvu.ru/images/posobie/2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iskusstvu.ru/images/posobie/2_2/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09950"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В середине 4 тыс. до н.э., в период возвышения города Урук была изобретена рамка для кирпича-сырца, который не обжигали, а сушили на солнце. Началось возведение храмов прямоугольной конфигурации. Главные помещения были окружены подсобными помещениями. </w:t>
      </w:r>
      <w:r w:rsidRPr="0009316B">
        <w:rPr>
          <w:rFonts w:ascii="Times New Roman" w:eastAsia="Times New Roman" w:hAnsi="Times New Roman" w:cs="Times New Roman"/>
          <w:sz w:val="24"/>
          <w:szCs w:val="24"/>
          <w:lang w:eastAsia="ru-RU"/>
        </w:rPr>
        <w:br/>
        <w:t>Особенности архитектуры Двуречья во многом объясняются природными условиями. На данной территории не было леса и камня, поэтому основным строительным материалом стал кирпич-сырец. Даже храмы и дворцы строили из сырца. Иногда здания облицовывались обожженным кирпичом, отделывались привозным камнем и деревом. На хижины и хозяйственные постройки обычно использовался тростник.</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72025" cy="2600325"/>
            <wp:effectExtent l="0" t="0" r="9525" b="9525"/>
            <wp:docPr id="157" name="Рисунок 157" descr="Белый храм в Уру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Белый храм в Уруке."/>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72025" cy="26003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Белый храм в Уруке.</w:t>
      </w:r>
      <w:r w:rsidRPr="0009316B">
        <w:rPr>
          <w:rFonts w:ascii="Times New Roman" w:eastAsia="Times New Roman" w:hAnsi="Times New Roman" w:cs="Times New Roman"/>
          <w:sz w:val="24"/>
          <w:szCs w:val="24"/>
          <w:lang w:eastAsia="ru-RU"/>
        </w:rPr>
        <w:t xml:space="preserve"> Сер. 4 тыс. до н.э. (время Гильгамеша) </w:t>
      </w:r>
      <w:r w:rsidRPr="0009316B">
        <w:rPr>
          <w:rFonts w:ascii="Times New Roman" w:eastAsia="Times New Roman" w:hAnsi="Times New Roman" w:cs="Times New Roman"/>
          <w:sz w:val="24"/>
          <w:szCs w:val="24"/>
          <w:lang w:eastAsia="ru-RU"/>
        </w:rPr>
        <w:br/>
        <w:t>Был побелен известью – отсюда название.</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029075" cy="4810125"/>
            <wp:effectExtent l="0" t="0" r="9525" b="9525"/>
            <wp:docPr id="156" name="Рисунок 156" descr="Реконструкция белого х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Реконструкция белого храма."/>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29075"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Реконструкция белого храма.</w:t>
      </w:r>
      <w:r w:rsidRPr="0009316B">
        <w:rPr>
          <w:rFonts w:ascii="Times New Roman" w:eastAsia="Times New Roman" w:hAnsi="Times New Roman" w:cs="Times New Roman"/>
          <w:sz w:val="24"/>
          <w:szCs w:val="24"/>
          <w:lang w:eastAsia="ru-RU"/>
        </w:rPr>
        <w:br/>
        <w:t xml:space="preserve">Храм был главным городским зданием. Его возводили в центре города на платформе, утрамбованной из глины, к которой с двух сторон вели лестницы-пандусы. </w:t>
      </w:r>
      <w:r w:rsidRPr="0009316B">
        <w:rPr>
          <w:rFonts w:ascii="Times New Roman" w:eastAsia="Times New Roman" w:hAnsi="Times New Roman" w:cs="Times New Roman"/>
          <w:sz w:val="24"/>
          <w:szCs w:val="24"/>
          <w:lang w:eastAsia="ru-RU"/>
        </w:rPr>
        <w:br/>
        <w:t xml:space="preserve">Плоские выступы-лопатки сохраняли от осыпания и декорировали поверхность стен. </w:t>
      </w:r>
      <w:r w:rsidRPr="0009316B">
        <w:rPr>
          <w:rFonts w:ascii="Times New Roman" w:eastAsia="Times New Roman" w:hAnsi="Times New Roman" w:cs="Times New Roman"/>
          <w:sz w:val="24"/>
          <w:szCs w:val="24"/>
          <w:lang w:eastAsia="ru-RU"/>
        </w:rPr>
        <w:br/>
        <w:t>Святилище – дом бога – было сдвинуто к краю платформы и имело внутренний открытый дворик.</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Внутри храм богато украшался перламутром, мозаикой из разноцветных (красный, черный, белый) гвоздей, вбитых в сырец.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81550" cy="3448050"/>
            <wp:effectExtent l="0" t="0" r="0" b="0"/>
            <wp:docPr id="155" name="Рисунок 155" descr="Полуколонны Красного здания в Уру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Полуколонны Красного здания в Уруке"/>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81550" cy="34480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Полуколонны Красного здания в Уруке.</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На рубеже 4 – 3 тыс. до н.э. жречество выделяется в отдельную касту, право быть жрецом передается по наследству. В 3 тыс. до н.э. усиливается расслоение классов.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952875" cy="4810125"/>
            <wp:effectExtent l="0" t="0" r="9525" b="9525"/>
            <wp:docPr id="154" name="Рисунок 154" descr="Эбих-иль из г. Ма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Эбих-иль из г. Мари."/>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52875"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Эбих-иль из г. Мари.</w:t>
      </w:r>
      <w:r w:rsidRPr="0009316B">
        <w:rPr>
          <w:rFonts w:ascii="Times New Roman" w:eastAsia="Times New Roman" w:hAnsi="Times New Roman" w:cs="Times New Roman"/>
          <w:sz w:val="24"/>
          <w:szCs w:val="24"/>
          <w:lang w:eastAsia="ru-RU"/>
        </w:rPr>
        <w:t xml:space="preserve"> Алебастр. Н – 19 см. начальник житниц г.Мари. Вечно молится о благодати. </w:t>
      </w:r>
      <w:r w:rsidRPr="0009316B">
        <w:rPr>
          <w:rFonts w:ascii="Times New Roman" w:eastAsia="Times New Roman" w:hAnsi="Times New Roman" w:cs="Times New Roman"/>
          <w:sz w:val="24"/>
          <w:szCs w:val="24"/>
          <w:lang w:eastAsia="ru-RU"/>
        </w:rPr>
        <w:br/>
        <w:t xml:space="preserve">Вроде детство и примитивизм, но выполняет все социальные и культовые задачи. Система передачи этнических черт: большой лоб, узкие губы. Сомкнутые руки – просьба об умилостивлении.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lastRenderedPageBreak/>
        <w:t xml:space="preserve">Инкрустация глаз. Плечи, борода, юбка – разные текстуры материалов.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800600" cy="3743325"/>
            <wp:effectExtent l="0" t="0" r="0" b="9525"/>
            <wp:docPr id="153" name="Рисунок 153" descr="Дворец в Ма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Дворец в Мари."/>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00600" cy="37433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Дворец в Мари.</w:t>
      </w:r>
      <w:r w:rsidRPr="0009316B">
        <w:rPr>
          <w:rFonts w:ascii="Times New Roman" w:eastAsia="Times New Roman" w:hAnsi="Times New Roman" w:cs="Times New Roman"/>
          <w:sz w:val="24"/>
          <w:szCs w:val="24"/>
          <w:lang w:eastAsia="ru-RU"/>
        </w:rPr>
        <w:t xml:space="preserve">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457575" cy="4772025"/>
            <wp:effectExtent l="0" t="0" r="9525" b="9525"/>
            <wp:docPr id="152" name="Рисунок 152" descr="Аб-У божество из г. Эшнун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Аб-У божество из г. Эшнунна."/>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57575" cy="47720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Аб-У божество из г. Эшнунна.</w:t>
      </w:r>
      <w:r w:rsidRPr="0009316B">
        <w:rPr>
          <w:rFonts w:ascii="Times New Roman" w:eastAsia="Times New Roman" w:hAnsi="Times New Roman" w:cs="Times New Roman"/>
          <w:sz w:val="24"/>
          <w:szCs w:val="24"/>
          <w:lang w:eastAsia="ru-RU"/>
        </w:rPr>
        <w:br/>
        <w:t xml:space="preserve">Известняк, глаза из апсидиана. Бог-отец, всевидящий глаз. </w:t>
      </w:r>
      <w:r w:rsidRPr="0009316B">
        <w:rPr>
          <w:rFonts w:ascii="Times New Roman" w:eastAsia="Times New Roman" w:hAnsi="Times New Roman" w:cs="Times New Roman"/>
          <w:sz w:val="24"/>
          <w:szCs w:val="24"/>
          <w:lang w:eastAsia="ru-RU"/>
        </w:rPr>
        <w:br/>
        <w:t>Роскошная растительность – признак плодородия (способность производить все живое).</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lastRenderedPageBreak/>
        <w:br/>
      </w:r>
      <w:r w:rsidRPr="0009316B">
        <w:rPr>
          <w:rFonts w:ascii="Times New Roman" w:eastAsia="Times New Roman" w:hAnsi="Times New Roman" w:cs="Times New Roman"/>
          <w:noProof/>
          <w:sz w:val="24"/>
          <w:szCs w:val="24"/>
          <w:lang w:eastAsia="ru-RU"/>
        </w:rPr>
        <w:drawing>
          <wp:inline distT="0" distB="0" distL="0" distR="0">
            <wp:extent cx="3524250" cy="4762500"/>
            <wp:effectExtent l="0" t="0" r="0" b="0"/>
            <wp:docPr id="151" name="Рисунок 151" descr="Богиня Ин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Богиня Инана"/>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24250" cy="476250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Богиня Инана</w:t>
      </w:r>
      <w:r w:rsidRPr="0009316B">
        <w:rPr>
          <w:rFonts w:ascii="Times New Roman" w:eastAsia="Times New Roman" w:hAnsi="Times New Roman" w:cs="Times New Roman"/>
          <w:sz w:val="24"/>
          <w:szCs w:val="24"/>
          <w:lang w:eastAsia="ru-RU"/>
        </w:rPr>
        <w:t>, его жена. Статуи ставили в храмах на приступок вдоль стен.</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Мастерство исполнения декоративно-прикладных вещей</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848100" cy="4781550"/>
            <wp:effectExtent l="0" t="0" r="0" b="0"/>
            <wp:docPr id="150" name="Рисунок 150" descr="Арфа из царской гробницы в У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Арфа из царской гробницы в Уре"/>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4810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Арфа из царской гробницы в Уре. Ок.2600 г.до н.э.</w:t>
      </w:r>
      <w:r w:rsidRPr="0009316B">
        <w:rPr>
          <w:rFonts w:ascii="Times New Roman" w:eastAsia="Times New Roman" w:hAnsi="Times New Roman" w:cs="Times New Roman"/>
          <w:b/>
          <w:bCs/>
          <w:sz w:val="24"/>
          <w:szCs w:val="24"/>
          <w:lang w:eastAsia="ru-RU"/>
        </w:rPr>
        <w:br/>
      </w:r>
      <w:r w:rsidRPr="0009316B">
        <w:rPr>
          <w:rFonts w:ascii="Times New Roman" w:eastAsia="Times New Roman" w:hAnsi="Times New Roman" w:cs="Times New Roman"/>
          <w:b/>
          <w:bCs/>
          <w:sz w:val="24"/>
          <w:szCs w:val="24"/>
          <w:lang w:eastAsia="ru-RU"/>
        </w:rPr>
        <w:br/>
      </w:r>
      <w:r w:rsidRPr="0009316B">
        <w:rPr>
          <w:rFonts w:ascii="Times New Roman" w:eastAsia="Times New Roman" w:hAnsi="Times New Roman" w:cs="Times New Roman"/>
          <w:b/>
          <w:bCs/>
          <w:noProof/>
          <w:sz w:val="24"/>
          <w:szCs w:val="24"/>
          <w:lang w:eastAsia="ru-RU"/>
        </w:rPr>
        <w:lastRenderedPageBreak/>
        <w:drawing>
          <wp:inline distT="0" distB="0" distL="0" distR="0">
            <wp:extent cx="3143250" cy="4810125"/>
            <wp:effectExtent l="0" t="0" r="0" b="9525"/>
            <wp:docPr id="149" name="Рисунок 149" descr="резонатор арфы из царской гробницы в У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резонатор арфы из царской гробницы в Уре"/>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43250" cy="4810125"/>
                    </a:xfrm>
                    <a:prstGeom prst="rect">
                      <a:avLst/>
                    </a:prstGeom>
                    <a:noFill/>
                    <a:ln>
                      <a:noFill/>
                    </a:ln>
                  </pic:spPr>
                </pic:pic>
              </a:graphicData>
            </a:graphic>
          </wp:inline>
        </w:drawing>
      </w:r>
      <w:r w:rsidRPr="0009316B">
        <w:rPr>
          <w:rFonts w:ascii="Times New Roman" w:eastAsia="Times New Roman" w:hAnsi="Times New Roman" w:cs="Times New Roman"/>
          <w:b/>
          <w:bCs/>
          <w:sz w:val="24"/>
          <w:szCs w:val="24"/>
          <w:lang w:eastAsia="ru-RU"/>
        </w:rPr>
        <w:br/>
        <w:t>Резонатор арфы из царской гробницы в Уре. Золото и лазурит. Могучая голова быка великолепна.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819650" cy="3486150"/>
            <wp:effectExtent l="0" t="0" r="0" b="0"/>
            <wp:docPr id="148" name="Рисунок 148" descr="Арфа. Панель с перламутровой инкруста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Арфа. Панель с перламутровой инкрустацией."/>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19650" cy="34861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Арфа. Панель с перламутровой инкрустацией.</w:t>
      </w:r>
      <w:r w:rsidRPr="0009316B">
        <w:rPr>
          <w:rFonts w:ascii="Times New Roman" w:eastAsia="Times New Roman" w:hAnsi="Times New Roman" w:cs="Times New Roman"/>
          <w:sz w:val="24"/>
          <w:szCs w:val="24"/>
          <w:lang w:eastAsia="ru-RU"/>
        </w:rPr>
        <w:br/>
        <w:t>Человеческими чертами наделены животные. Осел играет на арфе, танцующий медведь… монументальность + ювелирная тонкость.</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lastRenderedPageBreak/>
        <w:t>Шумеро-Аккадское искусство</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2400 – 1997 гг.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Ок. 2400 г. до н.э. аккадский царь Саргон Древний объединил Шумер, всю Месопотамию и Элам. Центром первого крупного государства Двуречья (Передней Азии) стал город Аккад, расположенный в северной части Южного Двуречья.</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Правление становится самодержавным, храмовые земли превращаются в царские.</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467100" cy="4810125"/>
            <wp:effectExtent l="0" t="0" r="0" b="9525"/>
            <wp:docPr id="147" name="Рисунок 147" descr="Голова Саргона Древнего (Аккад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Голова Саргона Древнего (Аккадского)."/>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67100"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Голова Саргона Древнего (Аккадского). 23 в. до н.э.</w:t>
      </w:r>
      <w:r w:rsidRPr="0009316B">
        <w:rPr>
          <w:rFonts w:ascii="Times New Roman" w:eastAsia="Times New Roman" w:hAnsi="Times New Roman" w:cs="Times New Roman"/>
          <w:sz w:val="24"/>
          <w:szCs w:val="24"/>
          <w:lang w:eastAsia="ru-RU"/>
        </w:rPr>
        <w:t xml:space="preserve"> </w:t>
      </w:r>
      <w:r w:rsidRPr="0009316B">
        <w:rPr>
          <w:rFonts w:ascii="Times New Roman" w:eastAsia="Times New Roman" w:hAnsi="Times New Roman" w:cs="Times New Roman"/>
          <w:sz w:val="24"/>
          <w:szCs w:val="24"/>
          <w:lang w:eastAsia="ru-RU"/>
        </w:rPr>
        <w:br/>
        <w:t>Суровая властная личность.</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2838450" cy="4810125"/>
            <wp:effectExtent l="0" t="0" r="0" b="9525"/>
            <wp:docPr id="146" name="Рисунок 146" descr="Победная стела Нарам-Сина (преемника Саргона Древне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Победная стела Нарам-Сина (преемника Саргона Древнего)."/>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38450"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Победная стела Нарам-Сина (преемника Саргона Древнего).</w:t>
      </w:r>
      <w:r w:rsidRPr="0009316B">
        <w:rPr>
          <w:rFonts w:ascii="Times New Roman" w:eastAsia="Times New Roman" w:hAnsi="Times New Roman" w:cs="Times New Roman"/>
          <w:sz w:val="24"/>
          <w:szCs w:val="24"/>
          <w:lang w:eastAsia="ru-RU"/>
        </w:rPr>
        <w:t xml:space="preserve"> </w:t>
      </w:r>
      <w:r w:rsidRPr="0009316B">
        <w:rPr>
          <w:rFonts w:ascii="Times New Roman" w:eastAsia="Times New Roman" w:hAnsi="Times New Roman" w:cs="Times New Roman"/>
          <w:sz w:val="24"/>
          <w:szCs w:val="24"/>
          <w:lang w:eastAsia="ru-RU"/>
        </w:rPr>
        <w:br/>
        <w:t xml:space="preserve">Эпос в камне. Ритмичное восхождение на гору царских воинов. </w:t>
      </w:r>
      <w:r w:rsidRPr="0009316B">
        <w:rPr>
          <w:rFonts w:ascii="Times New Roman" w:eastAsia="Times New Roman" w:hAnsi="Times New Roman" w:cs="Times New Roman"/>
          <w:sz w:val="24"/>
          <w:szCs w:val="24"/>
          <w:lang w:eastAsia="ru-RU"/>
        </w:rPr>
        <w:br/>
        <w:t xml:space="preserve">Построчное повествование. </w:t>
      </w:r>
      <w:r w:rsidRPr="0009316B">
        <w:rPr>
          <w:rFonts w:ascii="Times New Roman" w:eastAsia="Times New Roman" w:hAnsi="Times New Roman" w:cs="Times New Roman"/>
          <w:sz w:val="24"/>
          <w:szCs w:val="24"/>
          <w:lang w:eastAsia="ru-RU"/>
        </w:rPr>
        <w:br/>
        <w:t xml:space="preserve">Ясность композиции. </w:t>
      </w:r>
      <w:r w:rsidRPr="0009316B">
        <w:rPr>
          <w:rFonts w:ascii="Times New Roman" w:eastAsia="Times New Roman" w:hAnsi="Times New Roman" w:cs="Times New Roman"/>
          <w:sz w:val="24"/>
          <w:szCs w:val="24"/>
          <w:lang w:eastAsia="ru-RU"/>
        </w:rPr>
        <w:br/>
        <w:t xml:space="preserve">Гордость торжества над врагом. </w:t>
      </w:r>
      <w:r w:rsidRPr="0009316B">
        <w:rPr>
          <w:rFonts w:ascii="Times New Roman" w:eastAsia="Times New Roman" w:hAnsi="Times New Roman" w:cs="Times New Roman"/>
          <w:sz w:val="24"/>
          <w:szCs w:val="24"/>
          <w:lang w:eastAsia="ru-RU"/>
        </w:rPr>
        <w:br/>
        <w:t xml:space="preserve">Над гигантской фигурой царя только звезды. </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 xml:space="preserve">Город Лагаш (шумерские земли) </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В 22 в. до н.э. правитель города и жрец Гудеа развивает бурное строительство.</w:t>
      </w:r>
      <w:r w:rsidRPr="0009316B">
        <w:rPr>
          <w:rFonts w:ascii="Times New Roman" w:eastAsia="Times New Roman" w:hAnsi="Times New Roman" w:cs="Times New Roman"/>
          <w:sz w:val="24"/>
          <w:szCs w:val="24"/>
          <w:lang w:eastAsia="ru-RU"/>
        </w:rPr>
        <w:br/>
        <w:t xml:space="preserve">Из-за недолговечности кирпича-сырца постройки не сохранились. </w:t>
      </w:r>
      <w:r w:rsidRPr="0009316B">
        <w:rPr>
          <w:rFonts w:ascii="Times New Roman" w:eastAsia="Times New Roman" w:hAnsi="Times New Roman" w:cs="Times New Roman"/>
          <w:sz w:val="24"/>
          <w:szCs w:val="24"/>
          <w:lang w:eastAsia="ru-RU"/>
        </w:rPr>
        <w:br/>
        <w:t xml:space="preserve">В городском храме были найдены более полутора десятка каменных скульптур. Они высечены из диорита почти в натуральную величину. </w:t>
      </w:r>
      <w:r w:rsidRPr="0009316B">
        <w:rPr>
          <w:rFonts w:ascii="Times New Roman" w:eastAsia="Times New Roman" w:hAnsi="Times New Roman" w:cs="Times New Roman"/>
          <w:sz w:val="24"/>
          <w:szCs w:val="24"/>
          <w:lang w:eastAsia="ru-RU"/>
        </w:rPr>
        <w:br/>
        <w:t xml:space="preserve">Впервые в истории Двуречья они созданы монументальными, до двух метров, тщательно отполированы. </w:t>
      </w:r>
      <w:r w:rsidRPr="0009316B">
        <w:rPr>
          <w:rFonts w:ascii="Times New Roman" w:eastAsia="Times New Roman" w:hAnsi="Times New Roman" w:cs="Times New Roman"/>
          <w:sz w:val="24"/>
          <w:szCs w:val="24"/>
          <w:lang w:eastAsia="ru-RU"/>
        </w:rPr>
        <w:br/>
        <w:t>Статика и фронтальность постановки фигур, их общая массивность. Шумерцы умели скупыми, но выразительными средствами передавать величие и достоинство человека.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2162175" cy="4810125"/>
            <wp:effectExtent l="0" t="0" r="9525" b="9525"/>
            <wp:docPr id="145" name="Рисунок 145" descr="Статуэтка Гудеа из Лагаш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Статуэтка Гудеа из Лагаша.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162175"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Статуэтка Гудеа из Лагаша.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505200" cy="4781550"/>
            <wp:effectExtent l="0" t="0" r="0" b="0"/>
            <wp:docPr id="144" name="Рисунок 144" descr="Голова Гуде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Голова Гудеа."/>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50520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 xml:space="preserve">Голова Гудеа.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276600" cy="4781550"/>
            <wp:effectExtent l="0" t="0" r="0" b="0"/>
            <wp:docPr id="143" name="Рисунок 143" descr="Статуя Гуде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Статуя Гудеа."/>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7660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Статуя Гудеа.</w:t>
      </w:r>
      <w:r w:rsidRPr="0009316B">
        <w:rPr>
          <w:rFonts w:ascii="Times New Roman" w:eastAsia="Times New Roman" w:hAnsi="Times New Roman" w:cs="Times New Roman"/>
          <w:sz w:val="24"/>
          <w:szCs w:val="24"/>
          <w:lang w:eastAsia="ru-RU"/>
        </w:rPr>
        <w:t xml:space="preserve"> </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Город Ур</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Как и в других городах центром Ура являлся храм - зиккурат.</w:t>
      </w:r>
      <w:r w:rsidRPr="0009316B">
        <w:rPr>
          <w:rFonts w:ascii="Times New Roman" w:eastAsia="Times New Roman" w:hAnsi="Times New Roman" w:cs="Times New Roman"/>
          <w:sz w:val="24"/>
          <w:szCs w:val="24"/>
          <w:lang w:eastAsia="ru-RU"/>
        </w:rPr>
        <w:br/>
        <w:t xml:space="preserve">Зиккурат- это высокая башня, опоясанная выступающими террасами и создающая впечатление нескольких башен, уменьшающихся в объеме. </w:t>
      </w:r>
      <w:r w:rsidRPr="0009316B">
        <w:rPr>
          <w:rFonts w:ascii="Times New Roman" w:eastAsia="Times New Roman" w:hAnsi="Times New Roman" w:cs="Times New Roman"/>
          <w:sz w:val="24"/>
          <w:szCs w:val="24"/>
          <w:lang w:eastAsia="ru-RU"/>
        </w:rPr>
        <w:br/>
        <w:t>Чередование подчеркивалось раскраской:</w:t>
      </w:r>
      <w:r w:rsidRPr="0009316B">
        <w:rPr>
          <w:rFonts w:ascii="Times New Roman" w:eastAsia="Times New Roman" w:hAnsi="Times New Roman" w:cs="Times New Roman"/>
          <w:sz w:val="24"/>
          <w:szCs w:val="24"/>
          <w:lang w:eastAsia="ru-RU"/>
        </w:rPr>
        <w:br/>
        <w:t xml:space="preserve">- Нижняя терраса была окрашена черным битумом, </w:t>
      </w:r>
      <w:r w:rsidRPr="0009316B">
        <w:rPr>
          <w:rFonts w:ascii="Times New Roman" w:eastAsia="Times New Roman" w:hAnsi="Times New Roman" w:cs="Times New Roman"/>
          <w:sz w:val="24"/>
          <w:szCs w:val="24"/>
          <w:lang w:eastAsia="ru-RU"/>
        </w:rPr>
        <w:br/>
        <w:t xml:space="preserve">- вторая – облицована обожженным красным кирпичом, </w:t>
      </w:r>
      <w:r w:rsidRPr="0009316B">
        <w:rPr>
          <w:rFonts w:ascii="Times New Roman" w:eastAsia="Times New Roman" w:hAnsi="Times New Roman" w:cs="Times New Roman"/>
          <w:sz w:val="24"/>
          <w:szCs w:val="24"/>
          <w:lang w:eastAsia="ru-RU"/>
        </w:rPr>
        <w:br/>
        <w:t xml:space="preserve">- третья была побелена. </w:t>
      </w:r>
      <w:r w:rsidRPr="0009316B">
        <w:rPr>
          <w:rFonts w:ascii="Times New Roman" w:eastAsia="Times New Roman" w:hAnsi="Times New Roman" w:cs="Times New Roman"/>
          <w:sz w:val="24"/>
          <w:szCs w:val="24"/>
          <w:lang w:eastAsia="ru-RU"/>
        </w:rPr>
        <w:br/>
        <w:t xml:space="preserve">Уступов зиккурата в последствии делали. Озеленение террас придавало яркость и живописность. Верхняя башня, к которой вела высокая лестница иногда увенчивалась золоченым куполом.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Храм – дом божества, которому принадлежал город. Ему полагалось жить на высоте. Поэтому в зиккуратах делали от 3 до 7 трасс.</w:t>
      </w:r>
      <w:r w:rsidRPr="0009316B">
        <w:rPr>
          <w:rFonts w:ascii="Times New Roman" w:eastAsia="Times New Roman" w:hAnsi="Times New Roman" w:cs="Times New Roman"/>
          <w:sz w:val="24"/>
          <w:szCs w:val="24"/>
          <w:lang w:eastAsia="ru-RU"/>
        </w:rPr>
        <w:br/>
        <w:t>Кроме обрядов жрецы делали астрономические наблюдения с зиккурата.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81550" cy="3067050"/>
            <wp:effectExtent l="0" t="0" r="0" b="0"/>
            <wp:docPr id="142" name="Рисунок 142" descr="http://iskusstvu.ru/images/posobie/2_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iskusstvu.ru/images/posobie/2_2/2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81550" cy="30670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686300" cy="4810125"/>
            <wp:effectExtent l="0" t="0" r="0" b="9525"/>
            <wp:docPr id="141" name="Рисунок 141" descr="Зиккурат Ур-Намму.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Зиккурат Ур-Намму. Реконструкция."/>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86300"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Зиккурат Ур-Намму. Реконструкция.</w:t>
      </w:r>
      <w:r w:rsidRPr="0009316B">
        <w:rPr>
          <w:rFonts w:ascii="Times New Roman" w:eastAsia="Times New Roman" w:hAnsi="Times New Roman" w:cs="Times New Roman"/>
          <w:sz w:val="24"/>
          <w:szCs w:val="24"/>
          <w:lang w:eastAsia="ru-RU"/>
        </w:rPr>
        <w:br/>
        <w:t xml:space="preserve">Величавый зиккурат в Уре, возвышаясь над постройками, выражал идею могущества богов и обожествленного царя.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81550" cy="1914525"/>
            <wp:effectExtent l="0" t="0" r="0" b="9525"/>
            <wp:docPr id="140" name="Рисунок 140" descr="Зиккурат Ур-Намму.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Зиккурат Ур-Намму. Реконструкция."/>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81550" cy="19145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Зиккурат Ур-Намму. Реконструкция.</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Искусство Древнего Вавилона</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(Старовавилонский период)</w:t>
      </w:r>
      <w:r w:rsidRPr="0009316B">
        <w:rPr>
          <w:rFonts w:ascii="Times New Roman" w:eastAsia="Times New Roman" w:hAnsi="Times New Roman" w:cs="Times New Roman"/>
          <w:sz w:val="24"/>
          <w:szCs w:val="24"/>
          <w:lang w:eastAsia="ru-RU"/>
        </w:rPr>
        <w:br/>
        <w:t>Нач. 2 тыс. – до нач. 1 тыс.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Период наивысшего расцвета Старовавилонской цивилизации - при царе Хамураппи (18 в. до н.э.).</w:t>
      </w:r>
      <w:r w:rsidRPr="0009316B">
        <w:rPr>
          <w:rFonts w:ascii="Times New Roman" w:eastAsia="Times New Roman" w:hAnsi="Times New Roman" w:cs="Times New Roman"/>
          <w:sz w:val="24"/>
          <w:szCs w:val="24"/>
          <w:lang w:eastAsia="ru-RU"/>
        </w:rPr>
        <w:br/>
        <w:t xml:space="preserve">И в том месте, где реки сближались больше всего, на левом берегу Евфрата стоял город Вавилон. </w:t>
      </w:r>
      <w:r w:rsidRPr="0009316B">
        <w:rPr>
          <w:rFonts w:ascii="Times New Roman" w:eastAsia="Times New Roman" w:hAnsi="Times New Roman" w:cs="Times New Roman"/>
          <w:sz w:val="24"/>
          <w:szCs w:val="24"/>
          <w:lang w:eastAsia="ru-RU"/>
        </w:rPr>
        <w:br/>
        <w:t xml:space="preserve">При царе Хаммурапи (1792 – 1750 гг. до н.э.) город объединял под своим главенством все области Шумера и Аккада. Слава Вавилона и его царя гремела во всем окружающем мире. </w:t>
      </w:r>
      <w:r w:rsidRPr="0009316B">
        <w:rPr>
          <w:rFonts w:ascii="Times New Roman" w:eastAsia="Times New Roman" w:hAnsi="Times New Roman" w:cs="Times New Roman"/>
          <w:sz w:val="24"/>
          <w:szCs w:val="24"/>
          <w:lang w:eastAsia="ru-RU"/>
        </w:rPr>
        <w:br/>
        <w:t>Величайшей заслугой Хаммурапи стало создание свода законов – конституции.</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695700" cy="4781550"/>
            <wp:effectExtent l="0" t="0" r="0" b="0"/>
            <wp:docPr id="139" name="Рисунок 139" descr="Стелла Хаммура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Стелла Хаммурапи"/>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9570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Стелла Хаммурапи</w:t>
      </w:r>
      <w:r w:rsidRPr="0009316B">
        <w:rPr>
          <w:rFonts w:ascii="Times New Roman" w:eastAsia="Times New Roman" w:hAnsi="Times New Roman" w:cs="Times New Roman"/>
          <w:sz w:val="24"/>
          <w:szCs w:val="24"/>
          <w:lang w:eastAsia="ru-RU"/>
        </w:rPr>
        <w:t xml:space="preserve">. Высокий рельеф украшал столб, на котором записаны законы. </w:t>
      </w:r>
      <w:r w:rsidRPr="0009316B">
        <w:rPr>
          <w:rFonts w:ascii="Times New Roman" w:eastAsia="Times New Roman" w:hAnsi="Times New Roman" w:cs="Times New Roman"/>
          <w:sz w:val="24"/>
          <w:szCs w:val="24"/>
          <w:lang w:eastAsia="ru-RU"/>
        </w:rPr>
        <w:br/>
        <w:t>Монументальность и живописность. Бог солнца Шамаш вручает царю символы власти (жезл и магическое кольцо).</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lastRenderedPageBreak/>
        <w:t>Искусство Ассирии</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 xml:space="preserve">нач. 1 тыс. – кон. 7 в. до н.э.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Ассирийцы трансформировали религию, культуру и искусство Вавилоннии, значительно огрубив их, но и наделив новым пафосом могущества, как сделали римляне с греками. Они распространили свое могущество от Синайского полуострова до Армении. Даже сам Египет был завоеван на короткое время ими. </w:t>
      </w:r>
      <w:r w:rsidRPr="0009316B">
        <w:rPr>
          <w:rFonts w:ascii="Times New Roman" w:eastAsia="Times New Roman" w:hAnsi="Times New Roman" w:cs="Times New Roman"/>
          <w:sz w:val="24"/>
          <w:szCs w:val="24"/>
          <w:lang w:eastAsia="ru-RU"/>
        </w:rPr>
        <w:br/>
        <w:t>В искусстве – пафос силы, прославление мощи, победы и завоеваний ассирийских властителей.</w:t>
      </w:r>
      <w:r w:rsidRPr="0009316B">
        <w:rPr>
          <w:rFonts w:ascii="Times New Roman" w:eastAsia="Times New Roman" w:hAnsi="Times New Roman" w:cs="Times New Roman"/>
          <w:sz w:val="24"/>
          <w:szCs w:val="24"/>
          <w:lang w:eastAsia="ru-RU"/>
        </w:rPr>
        <w:br/>
        <w:t>Период наивысшего могущества: 2-я пол. 8 – 1 пол. 7 в.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067050" cy="4810125"/>
            <wp:effectExtent l="0" t="0" r="0" b="9525"/>
            <wp:docPr id="138" name="Рисунок 138" descr="Крылатый бык Шеду из дворца Саргона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Крылатый бык Шеду из дворца Саргона II"/>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67050"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Крылатый бык Шеду из дворца Саргона II</w:t>
      </w:r>
      <w:r w:rsidRPr="0009316B">
        <w:rPr>
          <w:rFonts w:ascii="Times New Roman" w:eastAsia="Times New Roman" w:hAnsi="Times New Roman" w:cs="Times New Roman"/>
          <w:sz w:val="24"/>
          <w:szCs w:val="24"/>
          <w:lang w:eastAsia="ru-RU"/>
        </w:rPr>
        <w:t xml:space="preserve">. 2 пол. 8 в. до н.э. Алебастр. </w:t>
      </w:r>
      <w:r w:rsidRPr="0009316B">
        <w:rPr>
          <w:rFonts w:ascii="Times New Roman" w:eastAsia="Times New Roman" w:hAnsi="Times New Roman" w:cs="Times New Roman"/>
          <w:sz w:val="24"/>
          <w:szCs w:val="24"/>
          <w:lang w:eastAsia="ru-RU"/>
        </w:rPr>
        <w:br/>
        <w:t>Величественны и фантастичны. Возвышались у входа во дворец. Быки в тиарах с высокомерными человеческими лицами, сплошь закручены завитки бороды, 5 тяжелых, все под собой попирающих копыт. Охранял царские чертоги. Сбоку – устрашающее тяжестью движение, спереди – грозный покой.</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2505075" cy="4810125"/>
            <wp:effectExtent l="0" t="0" r="9525" b="9525"/>
            <wp:docPr id="137" name="Рисунок 137" descr="Нине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Ниневия"/>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05075"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Ниневия</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Для ассирийской державы характерна не культовая, а светская грандиозная дворцовая архитектура и светские сюжеты в интерьерных росписях и рельефах.</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800600" cy="4029075"/>
            <wp:effectExtent l="0" t="0" r="0" b="9525"/>
            <wp:docPr id="136" name="Рисунок 136" descr="Сцены большой царской ох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Сцены большой царской охоты"/>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00600" cy="402907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lastRenderedPageBreak/>
        <w:t>Сцены большой царской охоты.</w:t>
      </w:r>
      <w:r w:rsidRPr="0009316B">
        <w:rPr>
          <w:rFonts w:ascii="Times New Roman" w:eastAsia="Times New Roman" w:hAnsi="Times New Roman" w:cs="Times New Roman"/>
          <w:sz w:val="24"/>
          <w:szCs w:val="24"/>
          <w:lang w:eastAsia="ru-RU"/>
        </w:rPr>
        <w:t xml:space="preserve"> Рельеф из дворца Ашшурбанипала в Ниневии. Сер. 7 в.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800600" cy="3695700"/>
            <wp:effectExtent l="0" t="0" r="0" b="0"/>
            <wp:docPr id="135" name="Рисунок 135" descr="Фрагмент. Царь на охо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Фрагмент. Царь на охоте."/>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00600" cy="369570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Фрагмент. Царь на охоте.</w:t>
      </w:r>
      <w:r w:rsidRPr="0009316B">
        <w:rPr>
          <w:rFonts w:ascii="Times New Roman" w:eastAsia="Times New Roman" w:hAnsi="Times New Roman" w:cs="Times New Roman"/>
          <w:sz w:val="24"/>
          <w:szCs w:val="24"/>
          <w:lang w:eastAsia="ru-RU"/>
        </w:rPr>
        <w:t xml:space="preserve">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819650" cy="4429125"/>
            <wp:effectExtent l="0" t="0" r="0" b="9525"/>
            <wp:docPr id="134" name="Рисунок 134" descr="http://iskusstvu.ru/images/posobie/2_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iskusstvu.ru/images/posobie/2_2/28.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19650" cy="4429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91075" cy="4438650"/>
            <wp:effectExtent l="0" t="0" r="9525" b="0"/>
            <wp:docPr id="133" name="Рисунок 133" descr="http://iskusstvu.ru/images/posobie/2_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iskusstvu.ru/images/posobie/2_2/29.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91075" cy="44386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781550" cy="2428875"/>
            <wp:effectExtent l="0" t="0" r="0" b="9525"/>
            <wp:docPr id="132" name="Рисунок 132" descr="Фрагмент. Убитый ле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Фрагмент. Убитый лев. "/>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81550" cy="242887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Фрагмент. Убитый лев.</w:t>
      </w:r>
      <w:r w:rsidRPr="0009316B">
        <w:rPr>
          <w:rFonts w:ascii="Times New Roman" w:eastAsia="Times New Roman" w:hAnsi="Times New Roman" w:cs="Times New Roman"/>
          <w:sz w:val="24"/>
          <w:szCs w:val="24"/>
          <w:lang w:eastAsia="ru-RU"/>
        </w:rPr>
        <w:t xml:space="preserve">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81550" cy="3533775"/>
            <wp:effectExtent l="0" t="0" r="0" b="9525"/>
            <wp:docPr id="131" name="Рисунок 131" descr="Фрагмент. Раненый ле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Фрагмент. Раненый лев.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81550" cy="353377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Фрагмент. Раненый лев.</w:t>
      </w:r>
      <w:r w:rsidRPr="0009316B">
        <w:rPr>
          <w:rFonts w:ascii="Times New Roman" w:eastAsia="Times New Roman" w:hAnsi="Times New Roman" w:cs="Times New Roman"/>
          <w:sz w:val="24"/>
          <w:szCs w:val="24"/>
          <w:lang w:eastAsia="ru-RU"/>
        </w:rPr>
        <w:t xml:space="preserve">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781550" cy="3457575"/>
            <wp:effectExtent l="0" t="0" r="0" b="9525"/>
            <wp:docPr id="130" name="Рисунок 130" descr="Фрагмент. Умирающая льв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Фрагмент. Умирающая львица."/>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81550" cy="345757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Фрагмент. Умирающая львица.</w:t>
      </w:r>
      <w:r w:rsidRPr="0009316B">
        <w:rPr>
          <w:rFonts w:ascii="Times New Roman" w:eastAsia="Times New Roman" w:hAnsi="Times New Roman" w:cs="Times New Roman"/>
          <w:sz w:val="24"/>
          <w:szCs w:val="24"/>
          <w:lang w:eastAsia="ru-RU"/>
        </w:rPr>
        <w:t xml:space="preserve"> </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Искусство Нового Вавилона</w:t>
      </w:r>
    </w:p>
    <w:p w:rsidR="0009316B" w:rsidRPr="0009316B" w:rsidRDefault="0009316B" w:rsidP="0009316B">
      <w:pPr>
        <w:spacing w:after="24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Кон. 7 в. - 6 в. до н.э. В 539 г.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В 605 г. до н.э. Ассирия была завоевана и уничтожена Мидией и Вавилонией. Вавилонская башня. Реконструкция. Знаменитая по Библии Вавилонская башня была семиярусным зиккуратом высотой в 90 м. Построена при царе Нимроде. Ассирийский зодчий Арадахдешу.</w:t>
      </w:r>
      <w:r w:rsidRPr="0009316B">
        <w:rPr>
          <w:rFonts w:ascii="Times New Roman" w:eastAsia="Times New Roman" w:hAnsi="Times New Roman" w:cs="Times New Roman"/>
          <w:sz w:val="24"/>
          <w:szCs w:val="24"/>
          <w:lang w:eastAsia="ru-RU"/>
        </w:rPr>
        <w:br/>
        <w:t>Святилище посвящалось главному богу Мардуку. Было скорее всего увенчано золочеными рогами. Святилище сверкало голубовато-лиловыми глазурованными кирпичами.</w:t>
      </w:r>
      <w:r w:rsidRPr="0009316B">
        <w:rPr>
          <w:rFonts w:ascii="Times New Roman" w:eastAsia="Times New Roman" w:hAnsi="Times New Roman" w:cs="Times New Roman"/>
          <w:sz w:val="24"/>
          <w:szCs w:val="24"/>
          <w:lang w:eastAsia="ru-RU"/>
        </w:rPr>
        <w:br/>
        <w:t xml:space="preserve">По описаниям Геродота внутри была установлена статуя божества из золота весом ок. 2,5 т.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81550" cy="3486150"/>
            <wp:effectExtent l="0" t="0" r="0" b="0"/>
            <wp:docPr id="129" name="Рисунок 129" descr="Вавилонская баш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Вавилонская башня."/>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81550" cy="34861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6686550" cy="4019550"/>
            <wp:effectExtent l="0" t="0" r="0" b="0"/>
            <wp:docPr id="128" name="Рисунок 128" descr="Зиккурат Этеменанки - Вавилонская башня (мак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Зиккурат Этеменанки - Вавилонская башня (макет)"/>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686550" cy="4019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Зиккурат Этеменанки - Вавилонская башня (макет)</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72025" cy="4524375"/>
            <wp:effectExtent l="0" t="0" r="9525" b="9525"/>
            <wp:docPr id="127" name="Рисунок 127" descr="Вавилонская башня. Художник 18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Вавилонская башня. Художник 18 в."/>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72025" cy="452437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Вавилонская башня. Художник 18 в.</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7448550" cy="5629275"/>
            <wp:effectExtent l="0" t="0" r="0" b="9525"/>
            <wp:docPr id="126" name="Рисунок 126" descr="Вавилонская баш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Вавилонская башня"/>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448550" cy="562927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Нидерландский художник эпохи Возрождения 16 в. Питер Брейгель Старший. Вавилонская башня</w:t>
      </w:r>
      <w:r w:rsidRPr="0009316B">
        <w:rPr>
          <w:rFonts w:ascii="Times New Roman" w:eastAsia="Times New Roman" w:hAnsi="Times New Roman" w:cs="Times New Roman"/>
          <w:sz w:val="24"/>
          <w:szCs w:val="24"/>
          <w:lang w:eastAsia="ru-RU"/>
        </w:rPr>
        <w:t xml:space="preserve">. 1563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Ко времени правления царя Навуходоносора относятся знаменитые Сады царицы Семирамиды. Археологами найдена система колодцев. Воду на террасы подавали рабы, крутя огромное колесо. Во времена царя Навуходоносора Вавилон - непреступная твердыня. Стены города с бесчисленными башнями так велики, что по ним могли свободно разъехаться две колесницы, запряженные четверкой лошадей.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800600" cy="3086100"/>
            <wp:effectExtent l="0" t="0" r="0" b="0"/>
            <wp:docPr id="125" name="Рисунок 125" descr="Ворота Иштар.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Ворота Иштар. Реконструкция."/>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800600" cy="308610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Ворота Иштар. Реконструкция.</w:t>
      </w:r>
      <w:r w:rsidRPr="0009316B">
        <w:rPr>
          <w:rFonts w:ascii="Times New Roman" w:eastAsia="Times New Roman" w:hAnsi="Times New Roman" w:cs="Times New Roman"/>
          <w:sz w:val="24"/>
          <w:szCs w:val="24"/>
          <w:lang w:eastAsia="ru-RU"/>
        </w:rPr>
        <w:t xml:space="preserve"> Стены дороги перед воротами Иштар были облицованы голубым глазурованным кирпичом и украшены рельефным фризом.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3495675" cy="4781550"/>
            <wp:effectExtent l="0" t="0" r="9525" b="0"/>
            <wp:docPr id="124" name="Рисунок 124" descr="Ворота Иштар. Стена с рельефным фри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Ворота Иштар. Стена с рельефным фризом."/>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95675"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Ворота Иштар. Стена с рельефным фризом.</w:t>
      </w:r>
      <w:r w:rsidRPr="0009316B">
        <w:rPr>
          <w:rFonts w:ascii="Times New Roman" w:eastAsia="Times New Roman" w:hAnsi="Times New Roman" w:cs="Times New Roman"/>
          <w:sz w:val="24"/>
          <w:szCs w:val="24"/>
          <w:lang w:eastAsia="ru-RU"/>
        </w:rPr>
        <w:t xml:space="preserve"> Украшены символическими изображениями бога Мардука – драконами.</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4772025" cy="3133725"/>
            <wp:effectExtent l="0" t="0" r="9525" b="9525"/>
            <wp:docPr id="123" name="Рисунок 123" descr="Ворота Иштар. Стена с рельефным фри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Ворота Иштар. Стена с рельефным фризом."/>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772025" cy="31337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Ворота Иштар. Стена с рельефным фризом.</w:t>
      </w:r>
      <w:r w:rsidRPr="0009316B">
        <w:rPr>
          <w:rFonts w:ascii="Times New Roman" w:eastAsia="Times New Roman" w:hAnsi="Times New Roman" w:cs="Times New Roman"/>
          <w:sz w:val="24"/>
          <w:szCs w:val="24"/>
          <w:lang w:eastAsia="ru-RU"/>
        </w:rPr>
        <w:t xml:space="preserve"> Изображено было шествие львов, быков и драконов.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6686550" cy="4781550"/>
            <wp:effectExtent l="0" t="0" r="0" b="0"/>
            <wp:docPr id="122" name="Рисунок 122" descr="Орнамент стен дороги Мард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Орнамент стен дороги Мардука"/>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68655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Орнамент стен дороги Мардука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6496050" cy="4781550"/>
            <wp:effectExtent l="0" t="0" r="0" b="0"/>
            <wp:docPr id="121" name="Рисунок 121" descr="Орнамент стен дороги Мард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Орнамент стен дороги Мардука"/>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49605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Орнамент стен дороги Мардука</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t xml:space="preserve">Вцелом искусство Нового Вавилона не создало нового и оригинального, но повторяло с большей пышностью, порой даже чрезмерной, образцы, созданные древней Вавилонией и Ассирией. </w:t>
      </w:r>
    </w:p>
    <w:p w:rsidR="0009316B" w:rsidRPr="0009316B" w:rsidRDefault="0009316B" w:rsidP="0009316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9316B">
        <w:rPr>
          <w:rFonts w:ascii="Times New Roman" w:eastAsia="Times New Roman" w:hAnsi="Times New Roman" w:cs="Times New Roman"/>
          <w:b/>
          <w:bCs/>
          <w:sz w:val="36"/>
          <w:szCs w:val="36"/>
          <w:lang w:eastAsia="ru-RU"/>
        </w:rPr>
        <w:t>Династия Ахименидов</w:t>
      </w:r>
      <w:r w:rsidRPr="0009316B">
        <w:rPr>
          <w:rFonts w:ascii="Times New Roman" w:eastAsia="Times New Roman" w:hAnsi="Times New Roman" w:cs="Times New Roman"/>
          <w:b/>
          <w:bCs/>
          <w:sz w:val="36"/>
          <w:szCs w:val="36"/>
          <w:lang w:eastAsia="ru-RU"/>
        </w:rPr>
        <w:br/>
        <w:t>Персидская или Иранская империя</w:t>
      </w:r>
    </w:p>
    <w:p w:rsidR="0009316B" w:rsidRPr="0009316B" w:rsidRDefault="0009316B" w:rsidP="0009316B">
      <w:pPr>
        <w:spacing w:after="0" w:line="240" w:lineRule="auto"/>
        <w:rPr>
          <w:rFonts w:ascii="Times New Roman" w:eastAsia="Times New Roman" w:hAnsi="Times New Roman" w:cs="Times New Roman"/>
          <w:sz w:val="24"/>
          <w:szCs w:val="24"/>
          <w:lang w:eastAsia="ru-RU"/>
        </w:rPr>
      </w:pPr>
      <w:r w:rsidRPr="0009316B">
        <w:rPr>
          <w:rFonts w:ascii="Times New Roman" w:eastAsia="Times New Roman" w:hAnsi="Times New Roman" w:cs="Times New Roman"/>
          <w:sz w:val="24"/>
          <w:szCs w:val="24"/>
          <w:lang w:eastAsia="ru-RU"/>
        </w:rPr>
        <w:t>539 - 330 гг. до н.э.</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952875" cy="4810125"/>
            <wp:effectExtent l="0" t="0" r="9525" b="9525"/>
            <wp:docPr id="120" name="Рисунок 120" descr="Портрет Д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Портрет Дария."/>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52875"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Портрет Дария.</w:t>
      </w:r>
      <w:r w:rsidRPr="0009316B">
        <w:rPr>
          <w:rFonts w:ascii="Times New Roman" w:eastAsia="Times New Roman" w:hAnsi="Times New Roman" w:cs="Times New Roman"/>
          <w:sz w:val="24"/>
          <w:szCs w:val="24"/>
          <w:lang w:eastAsia="ru-RU"/>
        </w:rPr>
        <w:br/>
        <w:t xml:space="preserve">Прежде всего это дворцовое и придворное искусство. </w:t>
      </w:r>
      <w:r w:rsidRPr="0009316B">
        <w:rPr>
          <w:rFonts w:ascii="Times New Roman" w:eastAsia="Times New Roman" w:hAnsi="Times New Roman" w:cs="Times New Roman"/>
          <w:sz w:val="24"/>
          <w:szCs w:val="24"/>
          <w:lang w:eastAsia="ru-RU"/>
        </w:rPr>
        <w:br/>
        <w:t xml:space="preserve">Дворцовые ансамбли в Пасаргадах, Персеполе, Сузах.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886200" cy="4810125"/>
            <wp:effectExtent l="0" t="0" r="0" b="9525"/>
            <wp:docPr id="119" name="Рисунок 119" descr="Фрагмент колосса. Голова Дар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Фрагмент колосса. Голова Дария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86200" cy="4810125"/>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 xml:space="preserve">Фрагмент колосса. Голова Дария </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drawing>
          <wp:inline distT="0" distB="0" distL="0" distR="0">
            <wp:extent cx="4781550" cy="2095500"/>
            <wp:effectExtent l="0" t="0" r="0" b="0"/>
            <wp:docPr id="118" name="Рисунок 118" descr="Дарий, Ксеркс и миди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Дарий, Ксеркс и мидиец."/>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81550" cy="209550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Дарий, Ксеркс и мидиец.</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152775" cy="4781550"/>
            <wp:effectExtent l="0" t="0" r="9525" b="0"/>
            <wp:docPr id="117" name="Рисунок 117" descr="Военачальники Д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Военачальники Дария."/>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52775"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Военачальники Дария.</w:t>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noProof/>
          <w:sz w:val="24"/>
          <w:szCs w:val="24"/>
          <w:lang w:eastAsia="ru-RU"/>
        </w:rPr>
        <w:lastRenderedPageBreak/>
        <w:drawing>
          <wp:inline distT="0" distB="0" distL="0" distR="0">
            <wp:extent cx="3581400" cy="4781550"/>
            <wp:effectExtent l="0" t="0" r="0" b="0"/>
            <wp:docPr id="116" name="Рисунок 116" descr="мидийская и персидская гвард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мидийская и персидская гвардии"/>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581400" cy="4781550"/>
                    </a:xfrm>
                    <a:prstGeom prst="rect">
                      <a:avLst/>
                    </a:prstGeom>
                    <a:noFill/>
                    <a:ln>
                      <a:noFill/>
                    </a:ln>
                  </pic:spPr>
                </pic:pic>
              </a:graphicData>
            </a:graphic>
          </wp:inline>
        </w:drawing>
      </w:r>
      <w:r w:rsidRPr="0009316B">
        <w:rPr>
          <w:rFonts w:ascii="Times New Roman" w:eastAsia="Times New Roman" w:hAnsi="Times New Roman" w:cs="Times New Roman"/>
          <w:sz w:val="24"/>
          <w:szCs w:val="24"/>
          <w:lang w:eastAsia="ru-RU"/>
        </w:rPr>
        <w:br/>
      </w:r>
      <w:r w:rsidRPr="0009316B">
        <w:rPr>
          <w:rFonts w:ascii="Times New Roman" w:eastAsia="Times New Roman" w:hAnsi="Times New Roman" w:cs="Times New Roman"/>
          <w:b/>
          <w:bCs/>
          <w:sz w:val="24"/>
          <w:szCs w:val="24"/>
          <w:lang w:eastAsia="ru-RU"/>
        </w:rPr>
        <w:t xml:space="preserve">мидийская и персидская гвардии </w:t>
      </w:r>
      <w:r w:rsidRPr="0009316B">
        <w:rPr>
          <w:rFonts w:ascii="Times New Roman" w:eastAsia="Times New Roman" w:hAnsi="Times New Roman" w:cs="Times New Roman"/>
          <w:b/>
          <w:bCs/>
          <w:sz w:val="24"/>
          <w:szCs w:val="24"/>
          <w:lang w:eastAsia="ru-RU"/>
        </w:rPr>
        <w:br/>
      </w:r>
      <w:r w:rsidRPr="0009316B">
        <w:rPr>
          <w:rFonts w:ascii="Times New Roman" w:eastAsia="Times New Roman" w:hAnsi="Times New Roman" w:cs="Times New Roman"/>
          <w:b/>
          <w:bCs/>
          <w:sz w:val="24"/>
          <w:szCs w:val="24"/>
          <w:lang w:eastAsia="ru-RU"/>
        </w:rPr>
        <w:br/>
      </w:r>
      <w:r w:rsidRPr="0009316B">
        <w:rPr>
          <w:rFonts w:ascii="Times New Roman" w:eastAsia="Times New Roman" w:hAnsi="Times New Roman" w:cs="Times New Roman"/>
          <w:b/>
          <w:bCs/>
          <w:noProof/>
          <w:sz w:val="24"/>
          <w:szCs w:val="24"/>
          <w:lang w:eastAsia="ru-RU"/>
        </w:rPr>
        <w:lastRenderedPageBreak/>
        <w:drawing>
          <wp:inline distT="0" distB="0" distL="0" distR="0">
            <wp:extent cx="3352800" cy="4781550"/>
            <wp:effectExtent l="0" t="0" r="0" b="0"/>
            <wp:docPr id="115" name="Рисунок 115" descr="Воины из стоколонного з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Воины из стоколонного зала."/>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352800" cy="4781550"/>
                    </a:xfrm>
                    <a:prstGeom prst="rect">
                      <a:avLst/>
                    </a:prstGeom>
                    <a:noFill/>
                    <a:ln>
                      <a:noFill/>
                    </a:ln>
                  </pic:spPr>
                </pic:pic>
              </a:graphicData>
            </a:graphic>
          </wp:inline>
        </w:drawing>
      </w:r>
      <w:r w:rsidRPr="0009316B">
        <w:rPr>
          <w:rFonts w:ascii="Times New Roman" w:eastAsia="Times New Roman" w:hAnsi="Times New Roman" w:cs="Times New Roman"/>
          <w:b/>
          <w:bCs/>
          <w:sz w:val="24"/>
          <w:szCs w:val="24"/>
          <w:lang w:eastAsia="ru-RU"/>
        </w:rPr>
        <w:br/>
        <w:t>Воины из стоколонного зала.</w:t>
      </w:r>
      <w:r w:rsidRPr="0009316B">
        <w:rPr>
          <w:rFonts w:ascii="Times New Roman" w:eastAsia="Times New Roman" w:hAnsi="Times New Roman" w:cs="Times New Roman"/>
          <w:b/>
          <w:bCs/>
          <w:sz w:val="24"/>
          <w:szCs w:val="24"/>
          <w:lang w:eastAsia="ru-RU"/>
        </w:rPr>
        <w:br/>
      </w:r>
      <w:r w:rsidRPr="0009316B">
        <w:rPr>
          <w:rFonts w:ascii="Times New Roman" w:eastAsia="Times New Roman" w:hAnsi="Times New Roman" w:cs="Times New Roman"/>
          <w:b/>
          <w:bCs/>
          <w:sz w:val="24"/>
          <w:szCs w:val="24"/>
          <w:lang w:eastAsia="ru-RU"/>
        </w:rPr>
        <w:br/>
      </w:r>
      <w:r w:rsidRPr="0009316B">
        <w:rPr>
          <w:rFonts w:ascii="Times New Roman" w:eastAsia="Times New Roman" w:hAnsi="Times New Roman" w:cs="Times New Roman"/>
          <w:b/>
          <w:bCs/>
          <w:noProof/>
          <w:sz w:val="24"/>
          <w:szCs w:val="24"/>
          <w:lang w:eastAsia="ru-RU"/>
        </w:rPr>
        <w:lastRenderedPageBreak/>
        <w:drawing>
          <wp:inline distT="0" distB="0" distL="0" distR="0">
            <wp:extent cx="3476625" cy="4781550"/>
            <wp:effectExtent l="0" t="0" r="9525" b="0"/>
            <wp:docPr id="114" name="Рисунок 114" descr="Голова воина Д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Голова воина Дария."/>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476625" cy="4781550"/>
                    </a:xfrm>
                    <a:prstGeom prst="rect">
                      <a:avLst/>
                    </a:prstGeom>
                    <a:noFill/>
                    <a:ln>
                      <a:noFill/>
                    </a:ln>
                  </pic:spPr>
                </pic:pic>
              </a:graphicData>
            </a:graphic>
          </wp:inline>
        </w:drawing>
      </w:r>
      <w:r w:rsidRPr="0009316B">
        <w:rPr>
          <w:rFonts w:ascii="Times New Roman" w:eastAsia="Times New Roman" w:hAnsi="Times New Roman" w:cs="Times New Roman"/>
          <w:b/>
          <w:bCs/>
          <w:sz w:val="24"/>
          <w:szCs w:val="24"/>
          <w:lang w:eastAsia="ru-RU"/>
        </w:rPr>
        <w:br/>
        <w:t>Голова воина Дария.</w:t>
      </w:r>
      <w:r w:rsidRPr="0009316B">
        <w:rPr>
          <w:rFonts w:ascii="Times New Roman" w:eastAsia="Times New Roman" w:hAnsi="Times New Roman" w:cs="Times New Roman"/>
          <w:sz w:val="24"/>
          <w:szCs w:val="24"/>
          <w:lang w:eastAsia="ru-RU"/>
        </w:rPr>
        <w:t xml:space="preserve"> </w:t>
      </w:r>
    </w:p>
    <w:p w:rsidR="00700D7E" w:rsidRDefault="00700D7E" w:rsidP="00700D7E"/>
    <w:p w:rsidR="00EA1E49" w:rsidRPr="00EA1E49" w:rsidRDefault="00EA1E49" w:rsidP="00EA1E4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A1E49">
        <w:rPr>
          <w:rFonts w:ascii="Times New Roman" w:eastAsia="Times New Roman" w:hAnsi="Times New Roman" w:cs="Times New Roman"/>
          <w:b/>
          <w:bCs/>
          <w:kern w:val="36"/>
          <w:sz w:val="48"/>
          <w:szCs w:val="48"/>
          <w:lang w:eastAsia="ru-RU"/>
        </w:rPr>
        <w:t>Архаика (VIII - VI вв. до н.э. ).</w:t>
      </w:r>
    </w:p>
    <w:p w:rsidR="00EA1E49" w:rsidRPr="00EA1E49" w:rsidRDefault="00EA1E49" w:rsidP="00EA1E4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A1E49">
        <w:rPr>
          <w:rFonts w:ascii="Times New Roman" w:eastAsia="Times New Roman" w:hAnsi="Times New Roman" w:cs="Times New Roman"/>
          <w:b/>
          <w:bCs/>
          <w:sz w:val="36"/>
          <w:szCs w:val="36"/>
          <w:lang w:eastAsia="ru-RU"/>
        </w:rPr>
        <w:t>Архаический период: 7 – 6 вв. до н.э.</w:t>
      </w:r>
    </w:p>
    <w:p w:rsidR="00EA1E49" w:rsidRPr="00EA1E49" w:rsidRDefault="00EA1E49" w:rsidP="00EA1E49">
      <w:pPr>
        <w:spacing w:after="240" w:line="240" w:lineRule="auto"/>
        <w:rPr>
          <w:rFonts w:ascii="Times New Roman" w:eastAsia="Times New Roman" w:hAnsi="Times New Roman" w:cs="Times New Roman"/>
          <w:sz w:val="24"/>
          <w:szCs w:val="24"/>
          <w:lang w:eastAsia="ru-RU"/>
        </w:rPr>
      </w:pPr>
      <w:r w:rsidRPr="00EA1E49">
        <w:rPr>
          <w:rFonts w:ascii="Times New Roman" w:eastAsia="Times New Roman" w:hAnsi="Times New Roman" w:cs="Times New Roman"/>
          <w:sz w:val="24"/>
          <w:szCs w:val="24"/>
          <w:lang w:eastAsia="ru-RU"/>
        </w:rPr>
        <w:t>Период больших сдвигов в экономике – появление денег. Социальном строе – формируется греческое рабовладельческое общество и государство - рабовладельческая республика (у власти не единоличный правитель, как на Востоке, а – аристократическая верхушка). Там где побеждал демос (земледельцы, ремесленники, торговцы) утверждалась демократическая республика.</w:t>
      </w:r>
      <w:r w:rsidRPr="00EA1E49">
        <w:rPr>
          <w:rFonts w:ascii="Times New Roman" w:eastAsia="Times New Roman" w:hAnsi="Times New Roman" w:cs="Times New Roman"/>
          <w:sz w:val="24"/>
          <w:szCs w:val="24"/>
          <w:lang w:eastAsia="ru-RU"/>
        </w:rPr>
        <w:br/>
        <w:t>Страна делится на области или города-государства – полисы. Но нет борьбы из-за торговых связей и военных столкновений с другими народами, рабов иноземцев. Между полисами присутствует сознание единства греческого мира.</w:t>
      </w:r>
      <w:r w:rsidRPr="00EA1E49">
        <w:rPr>
          <w:rFonts w:ascii="Times New Roman" w:eastAsia="Times New Roman" w:hAnsi="Times New Roman" w:cs="Times New Roman"/>
          <w:sz w:val="24"/>
          <w:szCs w:val="24"/>
          <w:lang w:eastAsia="ru-RU"/>
        </w:rPr>
        <w:br/>
        <w:t>Общегреческое значение имеют святилища, особенно храм Зевса в Олимпии, где с 776 г. до н.э. проводятся олимпийские игры.</w:t>
      </w:r>
    </w:p>
    <w:p w:rsidR="00EA1E49" w:rsidRPr="00EA1E49" w:rsidRDefault="00EA1E49" w:rsidP="00EA1E4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A1E49">
        <w:rPr>
          <w:rFonts w:ascii="Times New Roman" w:eastAsia="Times New Roman" w:hAnsi="Times New Roman" w:cs="Times New Roman"/>
          <w:b/>
          <w:bCs/>
          <w:sz w:val="36"/>
          <w:szCs w:val="36"/>
          <w:lang w:eastAsia="ru-RU"/>
        </w:rPr>
        <w:t xml:space="preserve">Архитектура </w:t>
      </w:r>
    </w:p>
    <w:p w:rsidR="00EA1E49" w:rsidRPr="00EA1E49" w:rsidRDefault="00EA1E49" w:rsidP="00EA1E49">
      <w:pPr>
        <w:spacing w:after="240" w:line="240" w:lineRule="auto"/>
        <w:rPr>
          <w:rFonts w:ascii="Times New Roman" w:eastAsia="Times New Roman" w:hAnsi="Times New Roman" w:cs="Times New Roman"/>
          <w:sz w:val="24"/>
          <w:szCs w:val="24"/>
          <w:lang w:eastAsia="ru-RU"/>
        </w:rPr>
      </w:pPr>
      <w:r w:rsidRPr="00EA1E49">
        <w:rPr>
          <w:rFonts w:ascii="Times New Roman" w:eastAsia="Times New Roman" w:hAnsi="Times New Roman" w:cs="Times New Roman"/>
          <w:sz w:val="24"/>
          <w:szCs w:val="24"/>
          <w:lang w:eastAsia="ru-RU"/>
        </w:rPr>
        <w:t>В 7 в. стремительно растут города и расширяется строительство. Появляются монументальные постройки из камня-известняка. В основном это храмы, которые являлись не только культовыми, но и общественными зданиями.</w:t>
      </w:r>
      <w:r w:rsidRPr="00EA1E49">
        <w:rPr>
          <w:rFonts w:ascii="Times New Roman" w:eastAsia="Times New Roman" w:hAnsi="Times New Roman" w:cs="Times New Roman"/>
          <w:sz w:val="24"/>
          <w:szCs w:val="24"/>
          <w:lang w:eastAsia="ru-RU"/>
        </w:rPr>
        <w:br/>
        <w:t>В 7 в. вырабатываются различные типы здания:</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5200650" cy="3333750"/>
            <wp:effectExtent l="0" t="0" r="0" b="0"/>
            <wp:docPr id="178" name="Рисунок 178" descr="http://iskusstvu.ru/images/posobie/3_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iskusstvu.ru/images/posobie/3_1_0/1.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00650" cy="333375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t>самый простой – храм в антах (берет корни в микенском мегароне). Колонны между торцами боковых стен – антами.</w:t>
      </w:r>
      <w:r w:rsidRPr="00EA1E49">
        <w:rPr>
          <w:rFonts w:ascii="Times New Roman" w:eastAsia="Times New Roman" w:hAnsi="Times New Roman" w:cs="Times New Roman"/>
          <w:sz w:val="24"/>
          <w:szCs w:val="24"/>
          <w:lang w:eastAsia="ru-RU"/>
        </w:rPr>
        <w:br/>
        <w:t>Простиль – 4 колонны на фасаде, расположены впереди антов.</w:t>
      </w:r>
      <w:r w:rsidRPr="00EA1E49">
        <w:rPr>
          <w:rFonts w:ascii="Times New Roman" w:eastAsia="Times New Roman" w:hAnsi="Times New Roman" w:cs="Times New Roman"/>
          <w:sz w:val="24"/>
          <w:szCs w:val="24"/>
          <w:lang w:eastAsia="ru-RU"/>
        </w:rPr>
        <w:br/>
        <w:t>Амфипростиль – колонны на переднем и заднем фасадах.</w:t>
      </w:r>
      <w:r w:rsidRPr="00EA1E49">
        <w:rPr>
          <w:rFonts w:ascii="Times New Roman" w:eastAsia="Times New Roman" w:hAnsi="Times New Roman" w:cs="Times New Roman"/>
          <w:sz w:val="24"/>
          <w:szCs w:val="24"/>
          <w:lang w:eastAsia="ru-RU"/>
        </w:rPr>
        <w:br/>
        <w:t>Периптер – колонны по всему периметру храма. Чаще всего на фасаде 6 колонн (гексастильный периптер). Самый распространенный тип храма.</w:t>
      </w:r>
      <w:r w:rsidRPr="00EA1E49">
        <w:rPr>
          <w:rFonts w:ascii="Times New Roman" w:eastAsia="Times New Roman" w:hAnsi="Times New Roman" w:cs="Times New Roman"/>
          <w:sz w:val="24"/>
          <w:szCs w:val="24"/>
          <w:lang w:eastAsia="ru-RU"/>
        </w:rPr>
        <w:br/>
        <w:t>Диптер – два ряда колонн окружают храм.</w:t>
      </w:r>
      <w:r w:rsidRPr="00EA1E49">
        <w:rPr>
          <w:rFonts w:ascii="Times New Roman" w:eastAsia="Times New Roman" w:hAnsi="Times New Roman" w:cs="Times New Roman"/>
          <w:sz w:val="24"/>
          <w:szCs w:val="24"/>
          <w:lang w:eastAsia="ru-RU"/>
        </w:rPr>
        <w:br/>
        <w:t>Помещение храма (целла) делится на 3 части:</w:t>
      </w:r>
      <w:r w:rsidRPr="00EA1E49">
        <w:rPr>
          <w:rFonts w:ascii="Times New Roman" w:eastAsia="Times New Roman" w:hAnsi="Times New Roman" w:cs="Times New Roman"/>
          <w:sz w:val="24"/>
          <w:szCs w:val="24"/>
          <w:lang w:eastAsia="ru-RU"/>
        </w:rPr>
        <w:br/>
        <w:t>- переднее – пронаос – служит преддверием;</w:t>
      </w:r>
      <w:r w:rsidRPr="00EA1E49">
        <w:rPr>
          <w:rFonts w:ascii="Times New Roman" w:eastAsia="Times New Roman" w:hAnsi="Times New Roman" w:cs="Times New Roman"/>
          <w:sz w:val="24"/>
          <w:szCs w:val="24"/>
          <w:lang w:eastAsia="ru-RU"/>
        </w:rPr>
        <w:br/>
        <w:t>- центральное – наос, самое обширное;</w:t>
      </w:r>
      <w:r w:rsidRPr="00EA1E49">
        <w:rPr>
          <w:rFonts w:ascii="Times New Roman" w:eastAsia="Times New Roman" w:hAnsi="Times New Roman" w:cs="Times New Roman"/>
          <w:sz w:val="24"/>
          <w:szCs w:val="24"/>
          <w:lang w:eastAsia="ru-RU"/>
        </w:rPr>
        <w:br/>
        <w:t>- опистодом – для хранения доров, со входом с заднего фасада.</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4800600" cy="3429000"/>
            <wp:effectExtent l="0" t="0" r="0" b="0"/>
            <wp:docPr id="177" name="Рисунок 177" descr="http://iskusstvu.ru/images/posobie/3_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iskusstvu.ru/images/posobie/3_1_0/2.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800600" cy="34290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t>Элементы ордерной системы:</w:t>
      </w:r>
      <w:r w:rsidRPr="00EA1E49">
        <w:rPr>
          <w:rFonts w:ascii="Times New Roman" w:eastAsia="Times New Roman" w:hAnsi="Times New Roman" w:cs="Times New Roman"/>
          <w:sz w:val="24"/>
          <w:szCs w:val="24"/>
          <w:lang w:eastAsia="ru-RU"/>
        </w:rPr>
        <w:br/>
        <w:t>- цокольная часть, трехступенчатая (стилобат);</w:t>
      </w:r>
      <w:r w:rsidRPr="00EA1E49">
        <w:rPr>
          <w:rFonts w:ascii="Times New Roman" w:eastAsia="Times New Roman" w:hAnsi="Times New Roman" w:cs="Times New Roman"/>
          <w:sz w:val="24"/>
          <w:szCs w:val="24"/>
          <w:lang w:eastAsia="ru-RU"/>
        </w:rPr>
        <w:br/>
        <w:t>- колонна (база, ствол, капитель);</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lastRenderedPageBreak/>
        <w:t>- антаблемент (состоит из архитрава (балка), фриза и карниза) – перекрывающая часть сооружения.</w:t>
      </w:r>
      <w:r w:rsidRPr="00EA1E49">
        <w:rPr>
          <w:rFonts w:ascii="Times New Roman" w:eastAsia="Times New Roman" w:hAnsi="Times New Roman" w:cs="Times New Roman"/>
          <w:sz w:val="24"/>
          <w:szCs w:val="24"/>
          <w:lang w:eastAsia="ru-RU"/>
        </w:rPr>
        <w:br/>
        <w:t>- фронтон треугольной формы, образованный двумя скатами крыш.</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4800600" cy="3429000"/>
            <wp:effectExtent l="0" t="0" r="0" b="0"/>
            <wp:docPr id="176" name="Рисунок 176" descr="http://iskusstvu.ru/images/posobie/3_1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iskusstvu.ru/images/posobie/3_1_0/3.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800600" cy="34290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t>Сложились 2 основных ордера – дорический (простота и мужественность форм) и ионический (легкость, стройность, изящество, относительно большая декоративность).</w:t>
      </w:r>
      <w:r w:rsidRPr="00EA1E49">
        <w:rPr>
          <w:rFonts w:ascii="Times New Roman" w:eastAsia="Times New Roman" w:hAnsi="Times New Roman" w:cs="Times New Roman"/>
          <w:sz w:val="24"/>
          <w:szCs w:val="24"/>
          <w:lang w:eastAsia="ru-RU"/>
        </w:rPr>
        <w:br/>
        <w:t>В дорическом ордере колонны не имели баз.</w:t>
      </w:r>
      <w:r w:rsidRPr="00EA1E49">
        <w:rPr>
          <w:rFonts w:ascii="Times New Roman" w:eastAsia="Times New Roman" w:hAnsi="Times New Roman" w:cs="Times New Roman"/>
          <w:sz w:val="24"/>
          <w:szCs w:val="24"/>
          <w:lang w:eastAsia="ru-RU"/>
        </w:rPr>
        <w:br/>
        <w:t>Величайший расцвет классики 5 – 4 вв. не был бы возможен без больших достижений периода архаики.</w:t>
      </w:r>
      <w:r w:rsidRPr="00EA1E49">
        <w:rPr>
          <w:rFonts w:ascii="Times New Roman" w:eastAsia="Times New Roman" w:hAnsi="Times New Roman" w:cs="Times New Roman"/>
          <w:sz w:val="24"/>
          <w:szCs w:val="24"/>
          <w:lang w:eastAsia="ru-RU"/>
        </w:rPr>
        <w:br/>
        <w:t>По всей Греции сооружается множество храмов особенно в 6 в. Повсюду переходят к возведению храмов из камня.</w:t>
      </w:r>
      <w:r w:rsidRPr="00EA1E49">
        <w:rPr>
          <w:rFonts w:ascii="Times New Roman" w:eastAsia="Times New Roman" w:hAnsi="Times New Roman" w:cs="Times New Roman"/>
          <w:sz w:val="24"/>
          <w:szCs w:val="24"/>
          <w:lang w:eastAsia="ru-RU"/>
        </w:rPr>
        <w:br/>
        <w:t>Храмы украшались скульптурой (фронтон, фриз, метопы).</w:t>
      </w:r>
      <w:r w:rsidRPr="00EA1E49">
        <w:rPr>
          <w:rFonts w:ascii="Times New Roman" w:eastAsia="Times New Roman" w:hAnsi="Times New Roman" w:cs="Times New Roman"/>
          <w:sz w:val="24"/>
          <w:szCs w:val="24"/>
          <w:lang w:eastAsia="ru-RU"/>
        </w:rPr>
        <w:br/>
        <w:t>Труднейшая задача – размещение многофигурной композиции в треугольном поле фронтона.</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4762500" cy="3457575"/>
            <wp:effectExtent l="0" t="0" r="0" b="9525"/>
            <wp:docPr id="175" name="Рисунок 175" descr="Храм Геры (I) в Пестуме. 6 в.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Храм Геры (I) в Пестуме. 6 в. до н.э."/>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62500" cy="3457575"/>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Храм Геры (I) в Пестуме. 6 в. до н.э.</w:t>
      </w:r>
      <w:r w:rsidRPr="00EA1E49">
        <w:rPr>
          <w:rFonts w:ascii="Times New Roman" w:eastAsia="Times New Roman" w:hAnsi="Times New Roman" w:cs="Times New Roman"/>
          <w:sz w:val="24"/>
          <w:szCs w:val="24"/>
          <w:lang w:eastAsia="ru-RU"/>
        </w:rPr>
        <w:br/>
        <w:t xml:space="preserve">Необычайно широкий главный фасад. Форма колонн своеобразна – верхний диаметр значительно </w:t>
      </w:r>
      <w:r w:rsidRPr="00EA1E49">
        <w:rPr>
          <w:rFonts w:ascii="Times New Roman" w:eastAsia="Times New Roman" w:hAnsi="Times New Roman" w:cs="Times New Roman"/>
          <w:sz w:val="24"/>
          <w:szCs w:val="24"/>
          <w:lang w:eastAsia="ru-RU"/>
        </w:rPr>
        <w:lastRenderedPageBreak/>
        <w:t>уже нижнего, громоздкие капители имеют большой вынос.</w:t>
      </w:r>
      <w:r w:rsidRPr="00EA1E49">
        <w:rPr>
          <w:rFonts w:ascii="Times New Roman" w:eastAsia="Times New Roman" w:hAnsi="Times New Roman" w:cs="Times New Roman"/>
          <w:sz w:val="24"/>
          <w:szCs w:val="24"/>
          <w:lang w:eastAsia="ru-RU"/>
        </w:rPr>
        <w:br/>
        <w:t>Нечетное кол-во колонн, основное помещение, разделенное рядом колонн на две части (нефа) – типично архаические признаки.</w:t>
      </w:r>
      <w:r w:rsidRPr="00EA1E49">
        <w:rPr>
          <w:rFonts w:ascii="Times New Roman" w:eastAsia="Times New Roman" w:hAnsi="Times New Roman" w:cs="Times New Roman"/>
          <w:sz w:val="24"/>
          <w:szCs w:val="24"/>
          <w:lang w:eastAsia="ru-RU"/>
        </w:rPr>
        <w:br/>
        <w:t>Из памятников ионического ордера не дошел до нас ни один в таком состоянии, чтобы можно было рассматривать в целом виде.</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5419725" cy="3609975"/>
            <wp:effectExtent l="0" t="0" r="9525" b="9525"/>
            <wp:docPr id="174" name="Рисунок 174" descr="Храм Геры в Олимпии (Герайон). кон. 7 - нач. 6 вв.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Храм Геры в Олимпии (Герайон). кон. 7 - нач. 6 вв. до н.э."/>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19725" cy="3609975"/>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Храм Геры в Олимпии (Герайон). кон. 7 - нач. 6 вв. до н.э.</w:t>
      </w:r>
      <w:r w:rsidRPr="00EA1E49">
        <w:rPr>
          <w:rFonts w:ascii="Times New Roman" w:eastAsia="Times New Roman" w:hAnsi="Times New Roman" w:cs="Times New Roman"/>
          <w:sz w:val="24"/>
          <w:szCs w:val="24"/>
          <w:lang w:eastAsia="ru-RU"/>
        </w:rPr>
        <w:br/>
        <w:t>Переход от архаики к классике (кон. 6 – нач. 5 в.)</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3333750" cy="2057400"/>
            <wp:effectExtent l="0" t="0" r="0" b="0"/>
            <wp:docPr id="173" name="Рисунок 173" descr="Храм Геры (II) в Песту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Храм Геры (II) в Пестуме."/>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333750" cy="20574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Храм Геры (II) в Пестуме. Колонны еще тяжеловаты, но форма уже более близка к классической.</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4286250" cy="2838450"/>
            <wp:effectExtent l="0" t="0" r="0" b="0"/>
            <wp:docPr id="172" name="Рисунок 172" descr="Храм Афины (Афайи) на острове Эг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Храм Афины (Афайи) на острове Эгина."/>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286250" cy="283845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Храм Афины (Афайи) на острове Эгина.</w:t>
      </w:r>
    </w:p>
    <w:p w:rsidR="00EA1E49" w:rsidRPr="00EA1E49" w:rsidRDefault="00EA1E49" w:rsidP="00EA1E4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A1E49">
        <w:rPr>
          <w:rFonts w:ascii="Times New Roman" w:eastAsia="Times New Roman" w:hAnsi="Times New Roman" w:cs="Times New Roman"/>
          <w:b/>
          <w:bCs/>
          <w:sz w:val="36"/>
          <w:szCs w:val="36"/>
          <w:lang w:eastAsia="ru-RU"/>
        </w:rPr>
        <w:t>Изобразительное искусство</w:t>
      </w:r>
    </w:p>
    <w:p w:rsidR="00EA1E49" w:rsidRPr="00EA1E49" w:rsidRDefault="00EA1E49" w:rsidP="00EA1E49">
      <w:pPr>
        <w:spacing w:after="240" w:line="240" w:lineRule="auto"/>
        <w:rPr>
          <w:rFonts w:ascii="Times New Roman" w:eastAsia="Times New Roman" w:hAnsi="Times New Roman" w:cs="Times New Roman"/>
          <w:sz w:val="24"/>
          <w:szCs w:val="24"/>
          <w:lang w:eastAsia="ru-RU"/>
        </w:rPr>
      </w:pPr>
      <w:r w:rsidRPr="00EA1E49">
        <w:rPr>
          <w:rFonts w:ascii="Times New Roman" w:eastAsia="Times New Roman" w:hAnsi="Times New Roman" w:cs="Times New Roman"/>
          <w:sz w:val="24"/>
          <w:szCs w:val="24"/>
          <w:lang w:eastAsia="ru-RU"/>
        </w:rPr>
        <w:t>Изобразительное искусство (7 – 6 вв.)архаики заложило основу будущего расцвета классического искусства, сыгравшего столь значительную роль в развитии мировой художественной культуры.</w:t>
      </w:r>
      <w:r w:rsidRPr="00EA1E49">
        <w:rPr>
          <w:rFonts w:ascii="Times New Roman" w:eastAsia="Times New Roman" w:hAnsi="Times New Roman" w:cs="Times New Roman"/>
          <w:sz w:val="24"/>
          <w:szCs w:val="24"/>
          <w:lang w:eastAsia="ru-RU"/>
        </w:rPr>
        <w:br/>
        <w:t>В этот период все виды искусства получают быстрое развитие.</w:t>
      </w:r>
      <w:r w:rsidRPr="00EA1E49">
        <w:rPr>
          <w:rFonts w:ascii="Times New Roman" w:eastAsia="Times New Roman" w:hAnsi="Times New Roman" w:cs="Times New Roman"/>
          <w:sz w:val="24"/>
          <w:szCs w:val="24"/>
          <w:lang w:eastAsia="ru-RU"/>
        </w:rPr>
        <w:br/>
        <w:t xml:space="preserve">Поиски формы, выражающей идеал прекрасного, сильного, здорового телом и духом гражданина полиса. Творческие усилия направлены на овладение правильным построением фигуры, пластической анатомией, передачей движения. Последнее – наиболее трудно. Полная иллюзия движения будет только в сер. 5 в. </w:t>
      </w:r>
      <w:r w:rsidRPr="00EA1E49">
        <w:rPr>
          <w:rFonts w:ascii="Times New Roman" w:eastAsia="Times New Roman" w:hAnsi="Times New Roman" w:cs="Times New Roman"/>
          <w:sz w:val="24"/>
          <w:szCs w:val="24"/>
          <w:lang w:eastAsia="ru-RU"/>
        </w:rPr>
        <w:br/>
        <w:t>Большое влияние оказало иск – во Египта и Месопотамии. Например, от более совершенного ассирийского – заимствовали композицию, трактовку одежды и прически.</w:t>
      </w:r>
      <w:r w:rsidRPr="00EA1E49">
        <w:rPr>
          <w:rFonts w:ascii="Times New Roman" w:eastAsia="Times New Roman" w:hAnsi="Times New Roman" w:cs="Times New Roman"/>
          <w:sz w:val="24"/>
          <w:szCs w:val="24"/>
          <w:lang w:eastAsia="ru-RU"/>
        </w:rPr>
        <w:br/>
        <w:t>Появление обнаженной атлетической фигуры – курос (мужская) и кора (женская). Изображались и люди, и боги.</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6858000" cy="5143500"/>
            <wp:effectExtent l="0" t="0" r="0" b="0"/>
            <wp:docPr id="171" name="Рисунок 171" descr="Курос из Тенеи. Т.н. Аполлон Тенейский. Мрамор. 560 г.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Курос из Тенеи. Т.н. Аполлон Тенейский. Мрамор. 560 г. до н.э."/>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Курос из Тенеи. Т.н. Аполлон Тенейский. Мрамор. 560 г. до н.э. Атлетическое строение подчеркнуто широкими плечами, мощными ногами. Мягче и объемнее, чем прежде передана мускулатура. Но прическа трактована декоративно, сильно выпуклые глаза, условная улыбка.</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1343025" cy="4343400"/>
            <wp:effectExtent l="0" t="0" r="9525" b="0"/>
            <wp:docPr id="170" name="Рисунок 170" descr="http://iskusstvu.ru/images/posobie/3_1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iskusstvu.ru/images/posobie/3_1_0/9.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43025" cy="43434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Еще более объемный и реалистичный.</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b/>
          <w:bCs/>
          <w:sz w:val="24"/>
          <w:szCs w:val="24"/>
          <w:lang w:eastAsia="ru-RU"/>
        </w:rPr>
        <w:t>Работы над задрапированной фигурой и попытки передать движение:</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6858000" cy="5143500"/>
            <wp:effectExtent l="0" t="0" r="0" b="0"/>
            <wp:docPr id="169" name="Рисунок 169" descr="Женская статуя (богиня с зайцем). 560 г. до н.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Женская статуя (богиня с зайцем). 560 г. до н.э. "/>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Женская статуя (богиня с зайцем). 560 г. до н.э. Предположительно культовая статуя Геры. Пока статична, нижняя часть – в виде круглого столба. Складки хитона строго параллельны, хотя руки и грудь уже пластически смоделированы.</w:t>
      </w:r>
      <w:r w:rsidRPr="00EA1E49">
        <w:rPr>
          <w:rFonts w:ascii="Times New Roman" w:eastAsia="Times New Roman" w:hAnsi="Times New Roman" w:cs="Times New Roman"/>
          <w:sz w:val="24"/>
          <w:szCs w:val="24"/>
          <w:lang w:eastAsia="ru-RU"/>
        </w:rPr>
        <w:br/>
        <w:t>Особым мастерством отличается группа женских статуй 2 пол. 6 в.</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6858000" cy="5143500"/>
            <wp:effectExtent l="0" t="0" r="0" b="0"/>
            <wp:docPr id="168" name="Рисунок 168" descr="Женская статуя (богиня с зайцем). 560 г. до н.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Женская статуя (богиня с зайцем). 560 г. до н.э. "/>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 xml:space="preserve">Кора в пеплосе с Афинскогого Акрополя. Мрамор, раскраска. 540 г. до н.э. </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6858000" cy="5143500"/>
            <wp:effectExtent l="0" t="0" r="0" b="0"/>
            <wp:docPr id="167" name="Рисунок 167" descr="Кора с Акрополя. Дет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Кора с Акрополя. Деталь."/>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Кора с Акрополя. Деталь. Попытки согласовать складки одежды с движением тела. Мрамор. Превосходно обработаны. Красиво раскрашены. Грациозные позы - изображение девушек аристократического круга.</w:t>
      </w:r>
      <w:r w:rsidRPr="00EA1E49">
        <w:rPr>
          <w:rFonts w:ascii="Times New Roman" w:eastAsia="Times New Roman" w:hAnsi="Times New Roman" w:cs="Times New Roman"/>
          <w:sz w:val="24"/>
          <w:szCs w:val="24"/>
          <w:lang w:eastAsia="ru-RU"/>
        </w:rPr>
        <w:br/>
        <w:t>Храмовая скульптура (метопы, фронтоны, зофорные фризы).</w:t>
      </w:r>
      <w:r w:rsidRPr="00EA1E49">
        <w:rPr>
          <w:rFonts w:ascii="Times New Roman" w:eastAsia="Times New Roman" w:hAnsi="Times New Roman" w:cs="Times New Roman"/>
          <w:sz w:val="24"/>
          <w:szCs w:val="24"/>
          <w:lang w:eastAsia="ru-RU"/>
        </w:rPr>
        <w:br/>
        <w:t>В основном мифологические сюжеты.</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t>Метопы из храма в Пестуме говорят о поисках новых композиционных построений.</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3200400" cy="3810000"/>
            <wp:effectExtent l="0" t="0" r="0" b="0"/>
            <wp:docPr id="166" name="Рисунок 166" descr="Афина и Персей, убивающий Горг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Афина и Персей, убивающий Горгону."/>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200400" cy="38100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Афина и Персей, убивающий Горгону. Метопа из хр. в Селинунте. 2 пол. 6 в. до н.э. компоновка в квадрат.</w:t>
      </w:r>
      <w:r w:rsidRPr="00EA1E49">
        <w:rPr>
          <w:rFonts w:ascii="Times New Roman" w:eastAsia="Times New Roman" w:hAnsi="Times New Roman" w:cs="Times New Roman"/>
          <w:sz w:val="24"/>
          <w:szCs w:val="24"/>
          <w:lang w:eastAsia="ru-RU"/>
        </w:rPr>
        <w:br/>
        <w:t>Труднейшая задача – компоновка в поле фронтона.</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6858000" cy="5143500"/>
            <wp:effectExtent l="0" t="0" r="0" b="0"/>
            <wp:docPr id="165" name="Рисунок 165" descr="Фронтон храма Артемиды с острова Керкиры. Горгона. Дет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Фронтон храма Артемиды с острова Керкиры. Горгона. Деталь."/>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lastRenderedPageBreak/>
        <w:t>Фронтон храма Артемиды с острова Керкиры. Горгона. Деталь. Фрагмент. 6 в. до н. э. Смелая попытка передать полет – условная поза коленопреклоненного бега. Совсем плоский, мало промоделированный рельеф.</w:t>
      </w:r>
    </w:p>
    <w:p w:rsidR="00EA1E49" w:rsidRPr="00EA1E49" w:rsidRDefault="00EA1E49" w:rsidP="00EA1E4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A1E49">
        <w:rPr>
          <w:rFonts w:ascii="Times New Roman" w:eastAsia="Times New Roman" w:hAnsi="Times New Roman" w:cs="Times New Roman"/>
          <w:b/>
          <w:bCs/>
          <w:sz w:val="36"/>
          <w:szCs w:val="36"/>
          <w:lang w:eastAsia="ru-RU"/>
        </w:rPr>
        <w:t>Живопись</w:t>
      </w:r>
    </w:p>
    <w:p w:rsidR="00EA1E49" w:rsidRDefault="00EA1E49" w:rsidP="00EA1E49">
      <w:pPr>
        <w:rPr>
          <w:rFonts w:ascii="Times New Roman" w:eastAsia="Times New Roman" w:hAnsi="Times New Roman" w:cs="Times New Roman"/>
          <w:sz w:val="24"/>
          <w:szCs w:val="24"/>
          <w:lang w:eastAsia="ru-RU"/>
        </w:rPr>
      </w:pPr>
      <w:r w:rsidRPr="00EA1E49">
        <w:rPr>
          <w:rFonts w:ascii="Times New Roman" w:eastAsia="Times New Roman" w:hAnsi="Times New Roman" w:cs="Times New Roman"/>
          <w:sz w:val="24"/>
          <w:szCs w:val="24"/>
          <w:lang w:eastAsia="ru-RU"/>
        </w:rPr>
        <w:t>Расширение тематики, более реалистический рисунок, различные ракурсы фигур, движение, полихромия – это достижения времени архаики (7 – 6 вв).</w:t>
      </w:r>
      <w:r w:rsidRPr="00EA1E49">
        <w:rPr>
          <w:rFonts w:ascii="Times New Roman" w:eastAsia="Times New Roman" w:hAnsi="Times New Roman" w:cs="Times New Roman"/>
          <w:sz w:val="24"/>
          <w:szCs w:val="24"/>
          <w:lang w:eastAsia="ru-RU"/>
        </w:rPr>
        <w:br/>
        <w:t>Силуэт заменяется контурным рисунком, что позволяет передавать подробности.</w:t>
      </w:r>
      <w:r w:rsidRPr="00EA1E49">
        <w:rPr>
          <w:rFonts w:ascii="Times New Roman" w:eastAsia="Times New Roman" w:hAnsi="Times New Roman" w:cs="Times New Roman"/>
          <w:sz w:val="24"/>
          <w:szCs w:val="24"/>
          <w:lang w:eastAsia="ru-RU"/>
        </w:rPr>
        <w:br/>
        <w:t>В 6 в. господствует чернофигурная техника.</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drawing>
          <wp:inline distT="0" distB="0" distL="0" distR="0">
            <wp:extent cx="5143500" cy="6858000"/>
            <wp:effectExtent l="0" t="0" r="0" b="0"/>
            <wp:docPr id="164" name="Рисунок 164" descr="прославленный Кратер Франсуа. Вазописец Клитий, гончар Эрготим. ок. 570 г.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прославленный Кратер Франсуа. Вазописец Клитий, гончар Эрготим. ок. 570 г. "/>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43500" cy="68580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 xml:space="preserve">прославленный Кратер Франсуа. Вазописец Клитий, гончар Эрготим. ок. 570 г. (по имени археолога). 5 поясов, мифологические сцены, подписи о происходящем. Тщательность рисунка, разнообразие движений. Самые значительные мастера Амасис и Эксекий. Одно из лучших произвдений Эксекия: </w:t>
      </w:r>
      <w:r w:rsidRPr="00EA1E49">
        <w:rPr>
          <w:rFonts w:ascii="Times New Roman" w:eastAsia="Times New Roman" w:hAnsi="Times New Roman" w:cs="Times New Roman"/>
          <w:noProof/>
          <w:sz w:val="24"/>
          <w:szCs w:val="24"/>
          <w:lang w:eastAsia="ru-RU"/>
        </w:rPr>
        <w:lastRenderedPageBreak/>
        <w:drawing>
          <wp:inline distT="0" distB="0" distL="0" distR="0">
            <wp:extent cx="5143500" cy="6858000"/>
            <wp:effectExtent l="0" t="0" r="0" b="0"/>
            <wp:docPr id="163" name="Рисунок 163" descr="Роспись чернофигурной амфоры. Ахилл и Аякс, играющие в кости. 540-530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Роспись чернофигурной амфоры. Ахилл и Аякс, играющие в кости. 540-530 гг."/>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143500" cy="68580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Роспись чернофигурной амфоры. Ахилл и Аякс, играющие в кости. 540-530 гг.</w:t>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sz w:val="24"/>
          <w:szCs w:val="24"/>
          <w:lang w:eastAsia="ru-RU"/>
        </w:rPr>
        <w:br/>
      </w:r>
      <w:r w:rsidRPr="00EA1E49">
        <w:rPr>
          <w:rFonts w:ascii="Times New Roman" w:eastAsia="Times New Roman" w:hAnsi="Times New Roman" w:cs="Times New Roman"/>
          <w:noProof/>
          <w:sz w:val="24"/>
          <w:szCs w:val="24"/>
          <w:lang w:eastAsia="ru-RU"/>
        </w:rPr>
        <w:lastRenderedPageBreak/>
        <w:drawing>
          <wp:inline distT="0" distB="0" distL="0" distR="0">
            <wp:extent cx="5143500" cy="6858000"/>
            <wp:effectExtent l="0" t="0" r="0" b="0"/>
            <wp:docPr id="162" name="Рисунок 162" descr="Килик с изображением Диониса в ладье. Роспись внутренней части с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Килик с изображением Диониса в ладье. Роспись внутренней части сосуда."/>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143500" cy="6858000"/>
                    </a:xfrm>
                    <a:prstGeom prst="rect">
                      <a:avLst/>
                    </a:prstGeom>
                    <a:noFill/>
                    <a:ln>
                      <a:noFill/>
                    </a:ln>
                  </pic:spPr>
                </pic:pic>
              </a:graphicData>
            </a:graphic>
          </wp:inline>
        </w:drawing>
      </w:r>
      <w:r w:rsidRPr="00EA1E49">
        <w:rPr>
          <w:rFonts w:ascii="Times New Roman" w:eastAsia="Times New Roman" w:hAnsi="Times New Roman" w:cs="Times New Roman"/>
          <w:sz w:val="24"/>
          <w:szCs w:val="24"/>
          <w:lang w:eastAsia="ru-RU"/>
        </w:rPr>
        <w:br/>
        <w:t>Килик с изображением Диониса в ладье. Роспись внутренней части сосуда</w:t>
      </w:r>
    </w:p>
    <w:p w:rsidR="006A7C8D" w:rsidRDefault="006A7C8D" w:rsidP="00EA1E49">
      <w:pPr>
        <w:rPr>
          <w:rFonts w:ascii="Times New Roman" w:eastAsia="Times New Roman" w:hAnsi="Times New Roman" w:cs="Times New Roman"/>
          <w:sz w:val="24"/>
          <w:szCs w:val="24"/>
          <w:lang w:eastAsia="ru-RU"/>
        </w:rPr>
      </w:pPr>
    </w:p>
    <w:p w:rsidR="006A7C8D" w:rsidRPr="006A7C8D" w:rsidRDefault="006A7C8D" w:rsidP="006A7C8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A7C8D">
        <w:rPr>
          <w:rFonts w:ascii="Times New Roman" w:eastAsia="Times New Roman" w:hAnsi="Times New Roman" w:cs="Times New Roman"/>
          <w:b/>
          <w:bCs/>
          <w:kern w:val="36"/>
          <w:sz w:val="48"/>
          <w:szCs w:val="48"/>
          <w:lang w:eastAsia="ru-RU"/>
        </w:rPr>
        <w:t>Классика (V – IV в.в. до н.э.)</w:t>
      </w:r>
    </w:p>
    <w:p w:rsidR="006A7C8D" w:rsidRPr="006A7C8D" w:rsidRDefault="006A7C8D" w:rsidP="006A7C8D">
      <w:pPr>
        <w:spacing w:after="240" w:line="240" w:lineRule="auto"/>
        <w:rPr>
          <w:rFonts w:ascii="Times New Roman" w:eastAsia="Times New Roman" w:hAnsi="Times New Roman" w:cs="Times New Roman"/>
          <w:sz w:val="24"/>
          <w:szCs w:val="24"/>
          <w:lang w:eastAsia="ru-RU"/>
        </w:rPr>
      </w:pPr>
      <w:r w:rsidRPr="006A7C8D">
        <w:rPr>
          <w:rFonts w:ascii="Times New Roman" w:eastAsia="Times New Roman" w:hAnsi="Times New Roman" w:cs="Times New Roman"/>
          <w:sz w:val="24"/>
          <w:szCs w:val="24"/>
          <w:lang w:eastAsia="ru-RU"/>
        </w:rPr>
        <w:t>Период расцвета Греции начался после блестящей победы в Греко-персидской войне (500 – 449 гг.). Греки стали хозяевами Восточного Средиземноморья, в их руки попала огромная добыча и масса пленных.</w:t>
      </w:r>
      <w:r w:rsidRPr="006A7C8D">
        <w:rPr>
          <w:rFonts w:ascii="Times New Roman" w:eastAsia="Times New Roman" w:hAnsi="Times New Roman" w:cs="Times New Roman"/>
          <w:sz w:val="24"/>
          <w:szCs w:val="24"/>
          <w:lang w:eastAsia="ru-RU"/>
        </w:rPr>
        <w:br/>
        <w:t>Одним из важнейших результатов греко-персидских войн явилось возвышение Афин.</w:t>
      </w:r>
      <w:r w:rsidRPr="006A7C8D">
        <w:rPr>
          <w:rFonts w:ascii="Times New Roman" w:eastAsia="Times New Roman" w:hAnsi="Times New Roman" w:cs="Times New Roman"/>
          <w:sz w:val="24"/>
          <w:szCs w:val="24"/>
          <w:lang w:eastAsia="ru-RU"/>
        </w:rPr>
        <w:br/>
        <w:t>Подъем экономической и политической жизни Греции в 5 в. сопровождался расцветом культуры, центром которой стали Афины.</w:t>
      </w:r>
    </w:p>
    <w:p w:rsidR="006A7C8D" w:rsidRPr="006A7C8D" w:rsidRDefault="006A7C8D" w:rsidP="006A7C8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6A7C8D">
        <w:rPr>
          <w:rFonts w:ascii="Times New Roman" w:eastAsia="Times New Roman" w:hAnsi="Times New Roman" w:cs="Times New Roman"/>
          <w:b/>
          <w:bCs/>
          <w:sz w:val="36"/>
          <w:szCs w:val="36"/>
          <w:lang w:eastAsia="ru-RU"/>
        </w:rPr>
        <w:t>Архитектура</w:t>
      </w:r>
    </w:p>
    <w:p w:rsidR="006A7C8D" w:rsidRDefault="006A7C8D" w:rsidP="006A7C8D">
      <w:pPr>
        <w:rPr>
          <w:rFonts w:ascii="Times New Roman" w:eastAsia="Times New Roman" w:hAnsi="Times New Roman" w:cs="Times New Roman"/>
          <w:sz w:val="24"/>
          <w:szCs w:val="24"/>
          <w:lang w:eastAsia="ru-RU"/>
        </w:rPr>
      </w:pPr>
      <w:r w:rsidRPr="006A7C8D">
        <w:rPr>
          <w:rFonts w:ascii="Times New Roman" w:eastAsia="Times New Roman" w:hAnsi="Times New Roman" w:cs="Times New Roman"/>
          <w:sz w:val="24"/>
          <w:szCs w:val="24"/>
          <w:lang w:eastAsia="ru-RU"/>
        </w:rPr>
        <w:lastRenderedPageBreak/>
        <w:t>5 в. ознаменовался появлением великолепных архитектурных сооружений. Храмы были не только культовыми зданиями, посвященными божеству. Они воплощали в себе идеи патриотизма – силу и мощь греческого полиса.</w:t>
      </w:r>
      <w:r w:rsidRPr="006A7C8D">
        <w:rPr>
          <w:rFonts w:ascii="Times New Roman" w:eastAsia="Times New Roman" w:hAnsi="Times New Roman" w:cs="Times New Roman"/>
          <w:sz w:val="24"/>
          <w:szCs w:val="24"/>
          <w:lang w:eastAsia="ru-RU"/>
        </w:rPr>
        <w:br/>
        <w:t>Одним из высших достижений греческой архитектуры является храм Зевса в Олимпии:</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87" name="Прямоугольник 187" descr="Храм Зевса в Олимпии. 468 – 456 гг. до н.э."/>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18A54" id="Прямоугольник 187" o:spid="_x0000_s1026" alt="Храм Зевса в Олимпии. 468 – 456 гг. до н.э."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gQaA3JwMAABkGAAAOAAAA&#10;AAAAAAAAAAAAAC4CAABkcnMvZTJvRG9jLnhtbFBLAQItABQABgAIAAAAIQBMoOks2AAAAAMBAAAP&#10;AAAAAAAAAAAAAAAAAIEFAABkcnMvZG93bnJldi54bWxQSwUGAAAAAAQABADzAAAAhgYAA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 xml:space="preserve">Храм Зевса в Олимпии. 468 – 456 гг. до н.э. Архитектор Либон. Дорический периптер (колонны 6х13). Отличается чрезвычайной гармоничностью пропорций. Детали характеризуются удивительной верностью рисунка. </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86" name="Прямоугольник 186" descr="Храм Зевса в Олимпии. Макет."/>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4F0AD" id="Прямоугольник 186" o:spid="_x0000_s1026" alt="Храм Зевса в Олимпии. Макет."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Grx768RAwAABw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Храм Зевса в Олимпии. Макет. Является высшим достижением в развитии дорического периптера.</w:t>
      </w:r>
      <w:r w:rsidRPr="006A7C8D">
        <w:rPr>
          <w:rFonts w:ascii="Times New Roman" w:eastAsia="Times New Roman" w:hAnsi="Times New Roman" w:cs="Times New Roman"/>
          <w:sz w:val="24"/>
          <w:szCs w:val="24"/>
          <w:lang w:eastAsia="ru-RU"/>
        </w:rPr>
        <w:br/>
        <w:t xml:space="preserve">В храме находилась огромная 17-ти метровая статуя Зевса. </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85" name="Прямоугольник 185" descr="Статуя Зевса из храма Зевса в Олимпии. Фидий. 5 в. Н – 14 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47EF3" id="Прямоугольник 185" o:spid="_x0000_s1026" alt="Статуя Зевса из храма Зевса в Олимпии. Фидий. 5 в. Н – 14 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OzGpRM7AwAAOgYAAA4AAAAAAAAAAAAAAAAALgIAAGRycy9lMm9Eb2MueG1sUEsBAi0AFAAG&#10;AAgAAAAhAEyg6SzYAAAAAwEAAA8AAAAAAAAAAAAAAAAAlQUAAGRycy9kb3ducmV2LnhtbFBLBQYA&#10;AAAABAAEAPMAAACaBgAA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Статуя Зевса из храма Зевса в Олимпии. Фидий. 5 в. Н – 14 м. Превосходила по славе статую Афины Парфенос.</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w:drawing>
          <wp:inline distT="0" distB="0" distL="0" distR="0">
            <wp:extent cx="4991100" cy="3352800"/>
            <wp:effectExtent l="0" t="0" r="0" b="0"/>
            <wp:docPr id="184" name="Рисунок 184" descr="Парфен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Парфенос"/>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91100" cy="3352800"/>
                    </a:xfrm>
                    <a:prstGeom prst="rect">
                      <a:avLst/>
                    </a:prstGeom>
                    <a:noFill/>
                    <a:ln>
                      <a:noFill/>
                    </a:ln>
                  </pic:spPr>
                </pic:pic>
              </a:graphicData>
            </a:graphic>
          </wp:inline>
        </w:drawing>
      </w:r>
      <w:r w:rsidRPr="006A7C8D">
        <w:rPr>
          <w:rFonts w:ascii="Times New Roman" w:eastAsia="Times New Roman" w:hAnsi="Times New Roman" w:cs="Times New Roman"/>
          <w:sz w:val="24"/>
          <w:szCs w:val="24"/>
          <w:lang w:eastAsia="ru-RU"/>
        </w:rPr>
        <w:br/>
        <w:t>Выполнена в хрисоэлефантинной технике. Статую исполнил знаменитый скульптор Фидий. Открытые части тела были выложены пластинами слоновой кости, одеяния отлиты из золота, а основа скульптуры была деревянной.</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t>Центральным комплексом древнегреческой архитектуры является Афинский акрополь.</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b/>
          <w:bCs/>
          <w:sz w:val="24"/>
          <w:szCs w:val="24"/>
          <w:lang w:eastAsia="ru-RU"/>
        </w:rPr>
        <w:t>Акро́поль</w:t>
      </w:r>
      <w:r w:rsidRPr="006A7C8D">
        <w:rPr>
          <w:rFonts w:ascii="Times New Roman" w:eastAsia="Times New Roman" w:hAnsi="Times New Roman" w:cs="Times New Roman"/>
          <w:sz w:val="24"/>
          <w:szCs w:val="24"/>
          <w:lang w:eastAsia="ru-RU"/>
        </w:rPr>
        <w:t xml:space="preserve"> (др.-греч. ἀκρόπολις — верхний город) — возвышенная и укреплённая часть древнегреческого города, так называемый верхний город; крепость (убежище на случай войны).</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83" name="Прямоугольник 183" descr="Афинский акрополь. Общий вид. 5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64281" id="Прямоугольник 183" o:spid="_x0000_s1026" alt="Афинский акрополь. Общий вид. 5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DU79ihADAAAQ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 xml:space="preserve">Афинский акрополь. Общий вид. 5 в. </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4800" cy="304800"/>
                <wp:effectExtent l="0" t="0" r="0" b="0"/>
                <wp:docPr id="182" name="Прямоугольник 182" descr="Афинский акрополь. Вид с высоты птичьего полет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1A6ABA" id="Прямоугольник 182" o:spid="_x0000_s1026" alt="Афинский акрополь. Вид с высоты птичьего полет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GALBiksAwAALQYA&#10;AA4AAAAAAAAAAAAAAAAALgIAAGRycy9lMm9Eb2MueG1sUEsBAi0AFAAGAAgAAAAhAEyg6SzYAAAA&#10;AwEAAA8AAAAAAAAAAAAAAAAAhgUAAGRycy9kb3ducmV2LnhtbFBLBQYAAAAABAAEAPMAAACLBgAA&#10;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Афинский акрополь. Вид с высоты птичьего полета.</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81" name="Прямоугольник 181" descr="Реконструкц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F76C1" id="Прямоугольник 181" o:spid="_x0000_s1026" alt="Реконструкц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VSBMn&#10;+gIAAPAFAAAOAAAAAAAAAAAAAAAAAC4CAABkcnMvZTJvRG9jLnhtbFBLAQItABQABgAIAAAAIQBM&#10;oOks2AAAAAMBAAAPAAAAAAAAAAAAAAAAAFQFAABkcnMvZG93bnJldi54bWxQSwUGAAAAAAQABADz&#10;AAAAWQYAA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 xml:space="preserve">Реконструкция. В 447 г. начались большие работы по восстановлению и реконструкции акрополя после греко-персидских войн. Контролировал работы Фидий. Он расположен на скале, возвышаясь над городом. В архаическую эпоху (7 – 6 вв.) был общественным центром. </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w:drawing>
          <wp:inline distT="0" distB="0" distL="0" distR="0">
            <wp:extent cx="6858000" cy="5143500"/>
            <wp:effectExtent l="0" t="0" r="0" b="0"/>
            <wp:docPr id="180" name="Рисунок 180" descr="Афинский Акрополь.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Афинский Акрополь. Реконструкция."/>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858000" cy="5143500"/>
                    </a:xfrm>
                    <a:prstGeom prst="rect">
                      <a:avLst/>
                    </a:prstGeom>
                    <a:noFill/>
                    <a:ln>
                      <a:noFill/>
                    </a:ln>
                  </pic:spPr>
                </pic:pic>
              </a:graphicData>
            </a:graphic>
          </wp:inline>
        </w:drawing>
      </w:r>
      <w:r w:rsidRPr="006A7C8D">
        <w:rPr>
          <w:rFonts w:ascii="Times New Roman" w:eastAsia="Times New Roman" w:hAnsi="Times New Roman" w:cs="Times New Roman"/>
          <w:sz w:val="24"/>
          <w:szCs w:val="24"/>
          <w:lang w:eastAsia="ru-RU"/>
        </w:rPr>
        <w:br/>
        <w:t>Ансамбль акрополя ассиметричен. Построен на гармоническом равновесии отдельных сооружений.</w:t>
      </w:r>
      <w:r w:rsidRPr="006A7C8D">
        <w:rPr>
          <w:rFonts w:ascii="Times New Roman" w:eastAsia="Times New Roman" w:hAnsi="Times New Roman" w:cs="Times New Roman"/>
          <w:sz w:val="24"/>
          <w:szCs w:val="24"/>
          <w:lang w:eastAsia="ru-RU"/>
        </w:rPr>
        <w:br/>
        <w:t>- пропилеи</w:t>
      </w:r>
      <w:r w:rsidRPr="006A7C8D">
        <w:rPr>
          <w:rFonts w:ascii="Times New Roman" w:eastAsia="Times New Roman" w:hAnsi="Times New Roman" w:cs="Times New Roman"/>
          <w:sz w:val="24"/>
          <w:szCs w:val="24"/>
          <w:lang w:eastAsia="ru-RU"/>
        </w:rPr>
        <w:br/>
        <w:t>-пинакотека</w:t>
      </w:r>
      <w:r w:rsidRPr="006A7C8D">
        <w:rPr>
          <w:rFonts w:ascii="Times New Roman" w:eastAsia="Times New Roman" w:hAnsi="Times New Roman" w:cs="Times New Roman"/>
          <w:sz w:val="24"/>
          <w:szCs w:val="24"/>
          <w:lang w:eastAsia="ru-RU"/>
        </w:rPr>
        <w:br/>
        <w:t>-библиотека</w:t>
      </w:r>
      <w:r w:rsidRPr="006A7C8D">
        <w:rPr>
          <w:rFonts w:ascii="Times New Roman" w:eastAsia="Times New Roman" w:hAnsi="Times New Roman" w:cs="Times New Roman"/>
          <w:sz w:val="24"/>
          <w:szCs w:val="24"/>
          <w:lang w:eastAsia="ru-RU"/>
        </w:rPr>
        <w:br/>
        <w:t>-храм Ники Аптерос</w:t>
      </w:r>
      <w:r w:rsidRPr="006A7C8D">
        <w:rPr>
          <w:rFonts w:ascii="Times New Roman" w:eastAsia="Times New Roman" w:hAnsi="Times New Roman" w:cs="Times New Roman"/>
          <w:sz w:val="24"/>
          <w:szCs w:val="24"/>
          <w:lang w:eastAsia="ru-RU"/>
        </w:rPr>
        <w:br/>
        <w:t>-Парфенон</w:t>
      </w:r>
      <w:r w:rsidRPr="006A7C8D">
        <w:rPr>
          <w:rFonts w:ascii="Times New Roman" w:eastAsia="Times New Roman" w:hAnsi="Times New Roman" w:cs="Times New Roman"/>
          <w:sz w:val="24"/>
          <w:szCs w:val="24"/>
          <w:lang w:eastAsia="ru-RU"/>
        </w:rPr>
        <w:br/>
        <w:t>-Эрехтейон</w:t>
      </w:r>
      <w:r w:rsidRPr="006A7C8D">
        <w:rPr>
          <w:rFonts w:ascii="Times New Roman" w:eastAsia="Times New Roman" w:hAnsi="Times New Roman" w:cs="Times New Roman"/>
          <w:sz w:val="24"/>
          <w:szCs w:val="24"/>
          <w:lang w:eastAsia="ru-RU"/>
        </w:rPr>
        <w:br/>
        <w:t>-Статуя Афины Промахос</w:t>
      </w:r>
      <w:r w:rsidRPr="006A7C8D">
        <w:rPr>
          <w:rFonts w:ascii="Times New Roman" w:eastAsia="Times New Roman" w:hAnsi="Times New Roman" w:cs="Times New Roman"/>
          <w:sz w:val="24"/>
          <w:szCs w:val="24"/>
          <w:lang w:eastAsia="ru-RU"/>
        </w:rPr>
        <w:br/>
        <w:t>-амфитеатр</w:t>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sz w:val="24"/>
          <w:szCs w:val="24"/>
          <w:lang w:eastAsia="ru-RU"/>
        </w:rPr>
        <w:br/>
      </w:r>
      <w:r w:rsidRPr="006A7C8D">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79" name="Прямоугольник 179" descr="Статуя Афины из Варвакиона. Рим.мрам.копия с хризоэлефантинной статуи Парфенос Фидия.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3C414E" id="Прямоугольник 179" o:spid="_x0000_s1026" alt="Статуя Афины из Варвакиона. Рим.мрам.копия с хризоэлефантинной статуи Парфенос Фидия.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FJ29phZAwAAcwYAAA4AAAAAAAAAAAAA&#10;AAAALgIAAGRycy9lMm9Eb2MueG1sUEsBAi0AFAAGAAgAAAAhAEyg6SzYAAAAAwEAAA8AAAAAAAAA&#10;AAAAAAAAswUAAGRycy9kb3ducmV2LnhtbFBLBQYAAAAABAAEAPMAAAC4BgAAAAA=&#10;" filled="f" stroked="f">
                <o:lock v:ext="edit" aspectratio="t"/>
                <w10:anchorlock/>
              </v:rect>
            </w:pict>
          </mc:Fallback>
        </mc:AlternateContent>
      </w:r>
      <w:r w:rsidRPr="006A7C8D">
        <w:rPr>
          <w:rFonts w:ascii="Times New Roman" w:eastAsia="Times New Roman" w:hAnsi="Times New Roman" w:cs="Times New Roman"/>
          <w:sz w:val="24"/>
          <w:szCs w:val="24"/>
          <w:lang w:eastAsia="ru-RU"/>
        </w:rPr>
        <w:br/>
        <w:t xml:space="preserve">Статуя Афины из Варвакиона. Рим.мрам.копия с хризоэлефантинной статуи Парфенос Фидия. </w:t>
      </w:r>
      <w:r w:rsidRPr="006A7C8D">
        <w:rPr>
          <w:rFonts w:ascii="Times New Roman" w:eastAsia="Times New Roman" w:hAnsi="Times New Roman" w:cs="Times New Roman"/>
          <w:sz w:val="24"/>
          <w:szCs w:val="24"/>
          <w:lang w:eastAsia="ru-RU"/>
        </w:rPr>
        <w:br/>
        <w:t xml:space="preserve">Основу статуи составляла деревянная, очень тщательно вырезанная фигура. На лицо и обнаженные части тела были наложены тонкие пластинки слоновой кости. Одежда и вооружение были </w:t>
      </w:r>
      <w:r w:rsidRPr="006A7C8D">
        <w:rPr>
          <w:rFonts w:ascii="Times New Roman" w:eastAsia="Times New Roman" w:hAnsi="Times New Roman" w:cs="Times New Roman"/>
          <w:sz w:val="24"/>
          <w:szCs w:val="24"/>
          <w:lang w:eastAsia="ru-RU"/>
        </w:rPr>
        <w:lastRenderedPageBreak/>
        <w:t>выполнены из золота, которого пошло на это около 2 т. Все золотые части были съемные, и каждые 4 года проверялся их вес, т.к. одежда богини представляла собой золотой фонд государства.</w:t>
      </w:r>
    </w:p>
    <w:p w:rsidR="00325FCB" w:rsidRDefault="00325FCB" w:rsidP="006A7C8D">
      <w:pPr>
        <w:rPr>
          <w:rFonts w:ascii="Times New Roman" w:eastAsia="Times New Roman" w:hAnsi="Times New Roman" w:cs="Times New Roman"/>
          <w:sz w:val="24"/>
          <w:szCs w:val="24"/>
          <w:lang w:eastAsia="ru-RU"/>
        </w:rPr>
      </w:pPr>
    </w:p>
    <w:p w:rsidR="00325FCB" w:rsidRPr="00325FCB" w:rsidRDefault="00325FCB" w:rsidP="00325FC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25FCB">
        <w:rPr>
          <w:rFonts w:ascii="Times New Roman" w:eastAsia="Times New Roman" w:hAnsi="Times New Roman" w:cs="Times New Roman"/>
          <w:b/>
          <w:bCs/>
          <w:kern w:val="36"/>
          <w:sz w:val="48"/>
          <w:szCs w:val="48"/>
          <w:lang w:eastAsia="ru-RU"/>
        </w:rPr>
        <w:t>Эллинизм (III – I вв.до н.э.)</w:t>
      </w:r>
    </w:p>
    <w:p w:rsidR="00325FCB" w:rsidRPr="00325FCB" w:rsidRDefault="00325FCB" w:rsidP="00325FCB">
      <w:pPr>
        <w:spacing w:after="240" w:line="240" w:lineRule="auto"/>
        <w:rPr>
          <w:rFonts w:ascii="Times New Roman" w:eastAsia="Times New Roman" w:hAnsi="Times New Roman" w:cs="Times New Roman"/>
          <w:sz w:val="24"/>
          <w:szCs w:val="24"/>
          <w:lang w:eastAsia="ru-RU"/>
        </w:rPr>
      </w:pPr>
      <w:r w:rsidRPr="00325FCB">
        <w:rPr>
          <w:rFonts w:ascii="Times New Roman" w:eastAsia="Times New Roman" w:hAnsi="Times New Roman" w:cs="Times New Roman"/>
          <w:sz w:val="24"/>
          <w:szCs w:val="24"/>
          <w:lang w:eastAsia="ru-RU"/>
        </w:rPr>
        <w:t>последняя треть 4 в. – 1 в. до н.э.</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Держава Александра Македонского (356 – 323 до н.э.) распалась после его смерти. Во вновь образовавшихся государствах термин «эллин» постепенно начинает обозначать не только греков-завоевателей, но и всех представителей привилегированных слоев общества вне зависимости от их национальной принадлежности.</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drawing>
          <wp:inline distT="0" distB="0" distL="0" distR="0">
            <wp:extent cx="7620000" cy="4848225"/>
            <wp:effectExtent l="0" t="0" r="0" b="9525"/>
            <wp:docPr id="212" name="Рисунок 212" descr="http://iskusstvu.ru/images/posobie/3_1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iskusstvu.ru/images/posobie/3_1_2/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620000" cy="484822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Искусство эпохи Эллинизма в первую очередь характеризуется сочетанием греческих и восточных художественных традиций.</w:t>
      </w:r>
      <w:r w:rsidRPr="00325FCB">
        <w:rPr>
          <w:rFonts w:ascii="Times New Roman" w:eastAsia="Times New Roman" w:hAnsi="Times New Roman" w:cs="Times New Roman"/>
          <w:sz w:val="24"/>
          <w:szCs w:val="24"/>
          <w:lang w:eastAsia="ru-RU"/>
        </w:rPr>
        <w:br/>
        <w:t>Архитектура не претерпела существенных изменений. Строятся в основном периптеры и небольшие храмики – простили.</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Новые направления развития получает изобразительное искусство:</w:t>
      </w:r>
      <w:r w:rsidRPr="00325FCB">
        <w:rPr>
          <w:rFonts w:ascii="Times New Roman" w:eastAsia="Times New Roman" w:hAnsi="Times New Roman" w:cs="Times New Roman"/>
          <w:sz w:val="24"/>
          <w:szCs w:val="24"/>
          <w:lang w:eastAsia="ru-RU"/>
        </w:rPr>
        <w:br/>
        <w:t>1. Идеализирующая традиция.</w:t>
      </w:r>
      <w:r w:rsidRPr="00325FCB">
        <w:rPr>
          <w:rFonts w:ascii="Times New Roman" w:eastAsia="Times New Roman" w:hAnsi="Times New Roman" w:cs="Times New Roman"/>
          <w:sz w:val="24"/>
          <w:szCs w:val="24"/>
          <w:lang w:eastAsia="ru-RU"/>
        </w:rPr>
        <w:br/>
        <w:t>2. Традиция реалистического искусства.</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4143375" cy="5267325"/>
            <wp:effectExtent l="0" t="0" r="9525" b="9525"/>
            <wp:docPr id="211" name="Рисунок 211" descr="Камея Гонзага. Птолемей II и Арсиноя. Сардоникс. Эрмитаж.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Камея Гонзага. Птолемей II и Арсиноя. Сардоникс. Эрмитаж. "/>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43375" cy="526732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Камея Гонзага. Птолемей II и Арсиноя.</w:t>
      </w:r>
      <w:r w:rsidRPr="00325FCB">
        <w:rPr>
          <w:rFonts w:ascii="Times New Roman" w:eastAsia="Times New Roman" w:hAnsi="Times New Roman" w:cs="Times New Roman"/>
          <w:sz w:val="24"/>
          <w:szCs w:val="24"/>
          <w:lang w:eastAsia="ru-RU"/>
        </w:rPr>
        <w:t xml:space="preserve"> Сардоникс. Эрмитаж. Идеализированные образы.</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 xml:space="preserve">Наряду с образом идеализированной красоты разрабатываются традиции Лисиппа - реалистичного изображения живого человека.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1847850" cy="3810000"/>
            <wp:effectExtent l="0" t="0" r="0" b="0"/>
            <wp:docPr id="210" name="Рисунок 210" descr="Статуя Демосфена. 280 г. до н.э. Скульптор Полиев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Статуя Демосфена. 280 г. до н.э. Скульптор Полиевкт."/>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47850" cy="381000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Статуя Демосфена. 280 г. до н.э. Скульптор Полиевкт.</w:t>
      </w:r>
      <w:r w:rsidRPr="00325FCB">
        <w:rPr>
          <w:rFonts w:ascii="Times New Roman" w:eastAsia="Times New Roman" w:hAnsi="Times New Roman" w:cs="Times New Roman"/>
          <w:sz w:val="24"/>
          <w:szCs w:val="24"/>
          <w:lang w:eastAsia="ru-RU"/>
        </w:rPr>
        <w:br/>
        <w:t>Очень точно раскрывает образ знаменитого оратора и государственного деятеля.</w:t>
      </w:r>
    </w:p>
    <w:p w:rsidR="00325FCB" w:rsidRPr="00325FCB" w:rsidRDefault="00325FCB" w:rsidP="00325FC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25FCB">
        <w:rPr>
          <w:rFonts w:ascii="Times New Roman" w:eastAsia="Times New Roman" w:hAnsi="Times New Roman" w:cs="Times New Roman"/>
          <w:b/>
          <w:bCs/>
          <w:sz w:val="36"/>
          <w:szCs w:val="36"/>
          <w:lang w:eastAsia="ru-RU"/>
        </w:rPr>
        <w:t>Александрия</w:t>
      </w:r>
    </w:p>
    <w:p w:rsidR="00325FCB" w:rsidRPr="00325FCB" w:rsidRDefault="00325FCB" w:rsidP="00325FCB">
      <w:pPr>
        <w:spacing w:after="240" w:line="240" w:lineRule="auto"/>
        <w:rPr>
          <w:rFonts w:ascii="Times New Roman" w:eastAsia="Times New Roman" w:hAnsi="Times New Roman" w:cs="Times New Roman"/>
          <w:sz w:val="24"/>
          <w:szCs w:val="24"/>
          <w:lang w:eastAsia="ru-RU"/>
        </w:rPr>
      </w:pPr>
      <w:r w:rsidRPr="00325FCB">
        <w:rPr>
          <w:rFonts w:ascii="Times New Roman" w:eastAsia="Times New Roman" w:hAnsi="Times New Roman" w:cs="Times New Roman"/>
          <w:sz w:val="24"/>
          <w:szCs w:val="24"/>
          <w:lang w:eastAsia="ru-RU"/>
        </w:rPr>
        <w:t>Кроме культовой скульптуры в Александрии получила распространение декоративная скульптура, дворцово-парковая, для украшения дворцов и частных домов.</w:t>
      </w:r>
      <w:r w:rsidRPr="00325FCB">
        <w:rPr>
          <w:rFonts w:ascii="Times New Roman" w:eastAsia="Times New Roman" w:hAnsi="Times New Roman" w:cs="Times New Roman"/>
          <w:sz w:val="24"/>
          <w:szCs w:val="24"/>
          <w:lang w:eastAsia="ru-RU"/>
        </w:rPr>
        <w:br/>
        <w:t>Одним из излюбленных образов стал образ Афродиты.</w:t>
      </w:r>
      <w:r w:rsidRPr="00325FCB">
        <w:rPr>
          <w:rFonts w:ascii="Times New Roman" w:eastAsia="Times New Roman" w:hAnsi="Times New Roman" w:cs="Times New Roman"/>
          <w:sz w:val="24"/>
          <w:szCs w:val="24"/>
          <w:lang w:eastAsia="ru-RU"/>
        </w:rPr>
        <w:br/>
        <w:t>Богиня остается по-прежнему прекрасной, но утрачивает величавость олимпийского божества.</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drawing>
          <wp:inline distT="0" distB="0" distL="0" distR="0">
            <wp:extent cx="1571625" cy="3524250"/>
            <wp:effectExtent l="0" t="0" r="9525" b="0"/>
            <wp:docPr id="209" name="Рисунок 209" descr="Афродита Медицейская. Сыновья Пракси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Афродита Медицейская. Сыновья Праксителя."/>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571625" cy="352425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Афродита Медицейская. Сыновья Праксителя.</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6915150" cy="4619625"/>
            <wp:effectExtent l="0" t="0" r="0" b="9525"/>
            <wp:docPr id="208" name="Рисунок 208" descr="Аллегория Нил. Римская копия с бронзового ориг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Аллегория Нил. Римская копия с бронзового оригинала."/>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915150" cy="461962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Аллегория Нил. Римская копия с бронзового оригинала.</w:t>
      </w:r>
      <w:r w:rsidRPr="00325FCB">
        <w:rPr>
          <w:rFonts w:ascii="Times New Roman" w:eastAsia="Times New Roman" w:hAnsi="Times New Roman" w:cs="Times New Roman"/>
          <w:sz w:val="24"/>
          <w:szCs w:val="24"/>
          <w:lang w:eastAsia="ru-RU"/>
        </w:rPr>
        <w:t xml:space="preserve"> Кон. 3 – нач. 2 в. до н.э.</w:t>
      </w:r>
      <w:r w:rsidRPr="00325FCB">
        <w:rPr>
          <w:rFonts w:ascii="Times New Roman" w:eastAsia="Times New Roman" w:hAnsi="Times New Roman" w:cs="Times New Roman"/>
          <w:sz w:val="24"/>
          <w:szCs w:val="24"/>
          <w:lang w:eastAsia="ru-RU"/>
        </w:rPr>
        <w:br/>
        <w:t>16 малюток – 16 локтей подъема воды.</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В реалистическом направлении появились изображения в бытовом жанре.</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3429000" cy="4791075"/>
            <wp:effectExtent l="0" t="0" r="0" b="9525"/>
            <wp:docPr id="207" name="Рисунок 207" descr="Мальчик с гусем. Римская мраморная копия с ориги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Мальчик с гусем. Римская мраморная копия с оригинала."/>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29000" cy="47910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Мальчик с гусем. Римская мраморная копия с оригинала.</w:t>
      </w:r>
      <w:r w:rsidRPr="00325FCB">
        <w:rPr>
          <w:rFonts w:ascii="Times New Roman" w:eastAsia="Times New Roman" w:hAnsi="Times New Roman" w:cs="Times New Roman"/>
          <w:sz w:val="24"/>
          <w:szCs w:val="24"/>
          <w:lang w:eastAsia="ru-RU"/>
        </w:rPr>
        <w:t xml:space="preserve"> Кон. 3 – нач. 2 в до н.э.</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Изображались даже типы с физическими недостатками – горбуны карлицы.</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2876550" cy="4362450"/>
            <wp:effectExtent l="0" t="0" r="0" b="0"/>
            <wp:docPr id="206" name="Рисунок 206" descr="Статуэтка танцовщицы карлицы из Махд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Статуэтка танцовщицы карлицы из Махдии."/>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876550" cy="436245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Статуэтка танцовщицы карлицы из Махдии.</w:t>
      </w:r>
      <w:r w:rsidRPr="00325FCB">
        <w:rPr>
          <w:rFonts w:ascii="Times New Roman" w:eastAsia="Times New Roman" w:hAnsi="Times New Roman" w:cs="Times New Roman"/>
          <w:sz w:val="24"/>
          <w:szCs w:val="24"/>
          <w:lang w:eastAsia="ru-RU"/>
        </w:rPr>
        <w:t xml:space="preserve"> Бронза. 2 в. до н.э.</w:t>
      </w:r>
    </w:p>
    <w:p w:rsidR="00325FCB" w:rsidRPr="00325FCB" w:rsidRDefault="00325FCB" w:rsidP="00325FC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25FCB">
        <w:rPr>
          <w:rFonts w:ascii="Times New Roman" w:eastAsia="Times New Roman" w:hAnsi="Times New Roman" w:cs="Times New Roman"/>
          <w:b/>
          <w:bCs/>
          <w:sz w:val="36"/>
          <w:szCs w:val="36"/>
          <w:lang w:eastAsia="ru-RU"/>
        </w:rPr>
        <w:t>Пергам</w:t>
      </w:r>
    </w:p>
    <w:p w:rsidR="00325FCB" w:rsidRPr="00325FCB" w:rsidRDefault="00325FCB" w:rsidP="00325FCB">
      <w:pPr>
        <w:spacing w:after="240" w:line="240" w:lineRule="auto"/>
        <w:rPr>
          <w:rFonts w:ascii="Times New Roman" w:eastAsia="Times New Roman" w:hAnsi="Times New Roman" w:cs="Times New Roman"/>
          <w:sz w:val="24"/>
          <w:szCs w:val="24"/>
          <w:lang w:eastAsia="ru-RU"/>
        </w:rPr>
      </w:pPr>
      <w:r w:rsidRPr="00325FCB">
        <w:rPr>
          <w:rFonts w:ascii="Times New Roman" w:eastAsia="Times New Roman" w:hAnsi="Times New Roman" w:cs="Times New Roman"/>
          <w:noProof/>
          <w:sz w:val="24"/>
          <w:szCs w:val="24"/>
          <w:lang w:eastAsia="ru-RU"/>
        </w:rPr>
        <w:lastRenderedPageBreak/>
        <w:drawing>
          <wp:inline distT="0" distB="0" distL="0" distR="0">
            <wp:extent cx="7648575" cy="4448175"/>
            <wp:effectExtent l="0" t="0" r="9525" b="9525"/>
            <wp:docPr id="205" name="Рисунок 205" descr="Перг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Перга́м"/>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7648575" cy="44481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Перга́м (Пергамо́н)</w:t>
      </w:r>
      <w:r w:rsidRPr="00325FCB">
        <w:rPr>
          <w:rFonts w:ascii="Times New Roman" w:eastAsia="Times New Roman" w:hAnsi="Times New Roman" w:cs="Times New Roman"/>
          <w:sz w:val="24"/>
          <w:szCs w:val="24"/>
          <w:lang w:eastAsia="ru-RU"/>
        </w:rPr>
        <w:t> — античный город на побережье Малой Азии, бывший центр влиятельного государства.</w:t>
      </w:r>
      <w:r w:rsidRPr="00325FCB">
        <w:rPr>
          <w:rFonts w:ascii="Times New Roman" w:eastAsia="Times New Roman" w:hAnsi="Times New Roman" w:cs="Times New Roman"/>
          <w:sz w:val="24"/>
          <w:szCs w:val="24"/>
          <w:lang w:eastAsia="ru-RU"/>
        </w:rPr>
        <w:br/>
        <w:t>Ведущими в пергамской художественной школе были традиции реализма.</w:t>
      </w:r>
      <w:r w:rsidRPr="00325FCB">
        <w:rPr>
          <w:rFonts w:ascii="Times New Roman" w:eastAsia="Times New Roman" w:hAnsi="Times New Roman" w:cs="Times New Roman"/>
          <w:sz w:val="24"/>
          <w:szCs w:val="24"/>
          <w:lang w:eastAsia="ru-RU"/>
        </w:rPr>
        <w:br/>
        <w:t>Два памятника посвящены отражению нашествия варваров галлов.</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 xml:space="preserve">«Дары Аттала» - бронзовые скульптурные группы, созданные по заказу Аттала I (царь Пергама 241 до н. э. — 197 до н. э.) в память об его победе над варварами-галлами (галатами). Мастер Эпигон (придворный скульптор), Пиромах, Стратинник и Антигон. Стояли на Пергамском акрополе рядом со святилищем Афины Никефоры, а их повторения были выставлены на южной стороне Афинского акрополя как дар богам за победу. Эти «Дары Аттала» изображали сцены гигантомахии, амазономахии, битвы греков с персами и галлами. Некоторые из этих фигур дошли до нас в римских </w:t>
      </w:r>
      <w:r w:rsidRPr="00325FCB">
        <w:rPr>
          <w:rFonts w:ascii="Times New Roman" w:eastAsia="Times New Roman" w:hAnsi="Times New Roman" w:cs="Times New Roman"/>
          <w:sz w:val="24"/>
          <w:szCs w:val="24"/>
          <w:lang w:eastAsia="ru-RU"/>
        </w:rPr>
        <w:lastRenderedPageBreak/>
        <w:t xml:space="preserve">копиях. </w:t>
      </w:r>
      <w:r w:rsidRPr="00325FCB">
        <w:rPr>
          <w:rFonts w:ascii="Times New Roman" w:eastAsia="Times New Roman" w:hAnsi="Times New Roman" w:cs="Times New Roman"/>
          <w:noProof/>
          <w:sz w:val="24"/>
          <w:szCs w:val="24"/>
          <w:lang w:eastAsia="ru-RU"/>
        </w:rPr>
        <w:drawing>
          <wp:inline distT="0" distB="0" distL="0" distR="0">
            <wp:extent cx="2952750" cy="4591050"/>
            <wp:effectExtent l="0" t="0" r="0" b="0"/>
            <wp:docPr id="204" name="Рисунок 204" descr="Дары Ат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Дары Аттала"/>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952750" cy="459105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Дары Аттала. Группа «Галл, убивший свою жену и убивающий себя».</w:t>
      </w:r>
      <w:r w:rsidRPr="00325FCB">
        <w:rPr>
          <w:rFonts w:ascii="Times New Roman" w:eastAsia="Times New Roman" w:hAnsi="Times New Roman" w:cs="Times New Roman"/>
          <w:sz w:val="24"/>
          <w:szCs w:val="24"/>
          <w:lang w:eastAsia="ru-RU"/>
        </w:rPr>
        <w:t xml:space="preserve"> Римская мраморная копия утраченного бронзового оригинала 230 г. до н. э. Рим. Музей Терм.</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3333750" cy="4705350"/>
            <wp:effectExtent l="0" t="0" r="0" b="0"/>
            <wp:docPr id="203" name="Рисунок 203" descr="Дары Ат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Дары Аттала"/>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33750" cy="470535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t xml:space="preserve">Драматизм. Обернулся, торжествуя, что умирает свободным. образ галла полон героического пафоса, усиленного контрастом его могучей фигуры с бессильно падающим телом его жены. Группа построена на сложных ракурсах фигур, предельное напряжение воина подчеркнуто почти сверхъестественным поворотом головы.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drawing>
          <wp:inline distT="0" distB="0" distL="0" distR="0">
            <wp:extent cx="4819650" cy="3038475"/>
            <wp:effectExtent l="0" t="0" r="0" b="9525"/>
            <wp:docPr id="202" name="Рисунок 202" descr="Умирающий Галл. Дары Атт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Умирающий Галл. Дары Аттала."/>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819650" cy="30384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Умирающий Галл. Дары Аттала. Римская копия бронзового оригинала.</w:t>
      </w:r>
      <w:r w:rsidRPr="00325FCB">
        <w:rPr>
          <w:rFonts w:ascii="Times New Roman" w:eastAsia="Times New Roman" w:hAnsi="Times New Roman" w:cs="Times New Roman"/>
          <w:sz w:val="24"/>
          <w:szCs w:val="24"/>
          <w:lang w:eastAsia="ru-RU"/>
        </w:rPr>
        <w:br/>
        <w:t xml:space="preserve">Смерть, умирание, последний вздох разработаны с поразительной силой, даже с натуралистичностью. Еще одна особенность: в скульптуре точно передан этнический тип галла.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«Умирающий галл»</w:t>
      </w:r>
      <w:r w:rsidRPr="00325FCB">
        <w:rPr>
          <w:rFonts w:ascii="Times New Roman" w:eastAsia="Times New Roman" w:hAnsi="Times New Roman" w:cs="Times New Roman"/>
          <w:sz w:val="24"/>
          <w:szCs w:val="24"/>
          <w:lang w:eastAsia="ru-RU"/>
        </w:rPr>
        <w:t>.</w:t>
      </w:r>
      <w:r w:rsidRPr="00325FCB">
        <w:rPr>
          <w:rFonts w:ascii="Times New Roman" w:eastAsia="Times New Roman" w:hAnsi="Times New Roman" w:cs="Times New Roman"/>
          <w:sz w:val="24"/>
          <w:szCs w:val="24"/>
          <w:lang w:eastAsia="ru-RU"/>
        </w:rPr>
        <w:br/>
        <w:t xml:space="preserve"> Скульптура по натуралистичности и драматизму принадлежит к вершинам античного искусства. Галл изображён лежащим на щите, нагим, за исключением обруча на шее. Как и трон Людовизи, </w:t>
      </w:r>
      <w:r w:rsidRPr="00325FCB">
        <w:rPr>
          <w:rFonts w:ascii="Times New Roman" w:eastAsia="Times New Roman" w:hAnsi="Times New Roman" w:cs="Times New Roman"/>
          <w:sz w:val="24"/>
          <w:szCs w:val="24"/>
          <w:lang w:eastAsia="ru-RU"/>
        </w:rPr>
        <w:lastRenderedPageBreak/>
        <w:t>статуя была, вероятно, обнаружена при строительстве их виллы в Риме и до приобретения папой Климентом XII хранилась в палаццо Людовизи на Пинчо.</w:t>
      </w:r>
      <w:r w:rsidRPr="00325FCB">
        <w:rPr>
          <w:rFonts w:ascii="Times New Roman" w:eastAsia="Times New Roman" w:hAnsi="Times New Roman" w:cs="Times New Roman"/>
          <w:sz w:val="24"/>
          <w:szCs w:val="24"/>
          <w:lang w:eastAsia="ru-RU"/>
        </w:rPr>
        <w:br/>
        <w:t>Во время наполеоновских войн «Умирающий галл» был вывезен французами из Италии и в течение ряда лет выставлялся в Лувре.</w:t>
      </w:r>
    </w:p>
    <w:p w:rsidR="00325FCB" w:rsidRPr="00325FCB" w:rsidRDefault="00325FCB" w:rsidP="00325FC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25FCB">
        <w:rPr>
          <w:rFonts w:ascii="Times New Roman" w:eastAsia="Times New Roman" w:hAnsi="Times New Roman" w:cs="Times New Roman"/>
          <w:b/>
          <w:bCs/>
          <w:sz w:val="36"/>
          <w:szCs w:val="36"/>
          <w:lang w:eastAsia="ru-RU"/>
        </w:rPr>
        <w:t>Алтарь Зевса в Пергаме</w:t>
      </w:r>
    </w:p>
    <w:p w:rsidR="00325FCB" w:rsidRPr="00325FCB" w:rsidRDefault="00325FCB" w:rsidP="00325FCB">
      <w:pPr>
        <w:spacing w:after="240" w:line="240" w:lineRule="auto"/>
        <w:rPr>
          <w:rFonts w:ascii="Times New Roman" w:eastAsia="Times New Roman" w:hAnsi="Times New Roman" w:cs="Times New Roman"/>
          <w:sz w:val="24"/>
          <w:szCs w:val="24"/>
          <w:lang w:eastAsia="ru-RU"/>
        </w:rPr>
      </w:pPr>
      <w:r w:rsidRPr="00325FCB">
        <w:rPr>
          <w:rFonts w:ascii="Times New Roman" w:eastAsia="Times New Roman" w:hAnsi="Times New Roman" w:cs="Times New Roman"/>
          <w:sz w:val="24"/>
          <w:szCs w:val="24"/>
          <w:lang w:eastAsia="ru-RU"/>
        </w:rPr>
        <w:t xml:space="preserve">Является мемориальным памятником, возведённым во 2 в. до н.э.(?) в честь победы, одержанной пергамским царем над варварами-галлами (галатами). </w:t>
      </w:r>
      <w:r w:rsidRPr="00325FCB">
        <w:rPr>
          <w:rFonts w:ascii="Times New Roman" w:eastAsia="Times New Roman" w:hAnsi="Times New Roman" w:cs="Times New Roman"/>
          <w:sz w:val="24"/>
          <w:szCs w:val="24"/>
          <w:lang w:eastAsia="ru-RU"/>
        </w:rPr>
        <w:br/>
        <w:t xml:space="preserve">Традиционно считается, что алтарь был посвящён Зевсу, среди других версий — посвящение «двенадцати олимпийцам», царю Эвмену II , Афине, Афине вместе с Зевсом. </w:t>
      </w:r>
      <w:r w:rsidRPr="00325FCB">
        <w:rPr>
          <w:rFonts w:ascii="Times New Roman" w:eastAsia="Times New Roman" w:hAnsi="Times New Roman" w:cs="Times New Roman"/>
          <w:sz w:val="24"/>
          <w:szCs w:val="24"/>
          <w:lang w:eastAsia="ru-RU"/>
        </w:rPr>
        <w:br/>
        <w:t>В 19 в. был обнаружен немецкими археологами и перевезен в Германию.</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drawing>
          <wp:inline distT="0" distB="0" distL="0" distR="0">
            <wp:extent cx="7620000" cy="2324100"/>
            <wp:effectExtent l="0" t="0" r="0" b="0"/>
            <wp:docPr id="201" name="Рисунок 201" descr="Алтарь Зевса в Перга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Алтарь Зевса в Пергаме"/>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620000" cy="232410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В берлинском Пергамском музее, построенном в 1910 — 1930 гг. специально для этой цели, экспонируется модель-реконструкция алтаря, на которой размещены сохранившиеся элементы скульптурного декора.</w:t>
      </w:r>
      <w:r w:rsidRPr="00325FCB">
        <w:rPr>
          <w:rFonts w:ascii="Times New Roman" w:eastAsia="Times New Roman" w:hAnsi="Times New Roman" w:cs="Times New Roman"/>
          <w:sz w:val="24"/>
          <w:szCs w:val="24"/>
          <w:lang w:eastAsia="ru-RU"/>
        </w:rPr>
        <w:br/>
        <w:t>Данное сооружение не является копией античного алтаря — воссоздана только основная, западная сторона. Плиты фриза других сторон алтаря размещены в том же зале возле стен.</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Новшество создателей Пергамского алтаря состояло в том, что алтарь — священное место — был вынесен за пределы храма и превращён в самостоятельное архитектурное сооружение.</w:t>
      </w:r>
      <w:r w:rsidRPr="00325FCB">
        <w:rPr>
          <w:rFonts w:ascii="Times New Roman" w:eastAsia="Times New Roman" w:hAnsi="Times New Roman" w:cs="Times New Roman"/>
          <w:sz w:val="24"/>
          <w:szCs w:val="24"/>
          <w:lang w:eastAsia="ru-RU"/>
        </w:rPr>
        <w:br/>
        <w:t>Он был воздвигнут на особой террасе южного склона горы акрополя Пергама, ниже святилища Афины. Алтарь был виден со всех сторон.</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5734050" cy="5153025"/>
            <wp:effectExtent l="0" t="0" r="0" b="9525"/>
            <wp:docPr id="200" name="Рисунок 200" descr="http://iskusstvu.ru/images/posobie/3_1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iskusstvu.ru/images/posobie/3_1_2/13.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34050" cy="515302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t>Алтарь представлял собой поднятый на ступенчатом фундаменте высокий цоколь. С одной стороны цоколь прорезала широкая открытая лестница из мрамора шириной 20 м, ведущая к верхней площадке алтаря. Верхний ярус был окружён ионическими колоннами. Внутри колоннады находился алтарный дворик, где размещался собственно жертвенник (высотой 3-4 м).</w:t>
      </w:r>
      <w:r w:rsidRPr="00325FCB">
        <w:rPr>
          <w:rFonts w:ascii="Times New Roman" w:eastAsia="Times New Roman" w:hAnsi="Times New Roman" w:cs="Times New Roman"/>
          <w:sz w:val="24"/>
          <w:szCs w:val="24"/>
          <w:lang w:eastAsia="ru-RU"/>
        </w:rPr>
        <w:br/>
        <w:t>По периметру цоколя непрерывной лентой тянулся знаменитый Большой фриз (высотой 2,3 м и длиной в 120 м).</w:t>
      </w:r>
      <w:r w:rsidRPr="00325FCB">
        <w:rPr>
          <w:rFonts w:ascii="Times New Roman" w:eastAsia="Times New Roman" w:hAnsi="Times New Roman" w:cs="Times New Roman"/>
          <w:sz w:val="24"/>
          <w:szCs w:val="24"/>
          <w:lang w:eastAsia="ru-RU"/>
        </w:rPr>
        <w:br/>
        <w:t>Основная тема рельефных изображений — битва богов олимпийцев с гигантами.</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7658100" cy="5514975"/>
            <wp:effectExtent l="0" t="0" r="0" b="9525"/>
            <wp:docPr id="199" name="Рисунок 199" descr="http://iskusstvu.ru/images/posobie/3_1_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iskusstvu.ru/images/posobie/3_1_2/14.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658100" cy="55149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Скорее всего, в античные времена алтарь считался шедевром, так как римский писатель II—III вв. Луций Ампелий причисляет его к чудесам света. Он кратко упоминает об алтаре Зевса в своем очерке «О чудесах мира»: «В Пергаме есть большой мраморный алтарь, высотой 40 ступеней, с большими скульптурами, изображающими гигантомахию».</w:t>
      </w:r>
      <w:r w:rsidRPr="00325FCB">
        <w:rPr>
          <w:rFonts w:ascii="Times New Roman" w:eastAsia="Times New Roman" w:hAnsi="Times New Roman" w:cs="Times New Roman"/>
          <w:sz w:val="24"/>
          <w:szCs w:val="24"/>
          <w:lang w:eastAsia="ru-RU"/>
        </w:rPr>
        <w:br/>
        <w:t>Древнегреческий писатель и географ II в., автор своего рода античного путеводителя «Описание Эллады» Павсаний упоминает Пергамский алтарь, сравнивая традиции жертвоприношения в Олимпии.</w:t>
      </w:r>
      <w:r w:rsidRPr="00325FCB">
        <w:rPr>
          <w:rFonts w:ascii="Times New Roman" w:eastAsia="Times New Roman" w:hAnsi="Times New Roman" w:cs="Times New Roman"/>
          <w:sz w:val="24"/>
          <w:szCs w:val="24"/>
          <w:lang w:eastAsia="ru-RU"/>
        </w:rPr>
        <w:br/>
        <w:t>В Новом Завете во второй главе Откровения Иоанна Богослова: «И Ангелу Пергамской церкви напиши: … ты живёшь там, где престол сатаны». Существует мнение, что эти слова Иоанна Богослова относятся к алтарю Зевса, однако комментаторы Откровения обычно связывают эти слова с культом Эскулапа, в храме которого в Пергаме содержался живой змей.</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5105400" cy="5743575"/>
            <wp:effectExtent l="0" t="0" r="0" b="9525"/>
            <wp:docPr id="198" name="Рисунок 198" descr="http://iskusstvu.ru/images/posobie/3_1_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iskusstvu.ru/images/posobie/3_1_2/15.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105400" cy="57435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В XIX в. турецкое правительство пригласило немецких специалистов на строительство дорог: работами в Малой Азии занимался инженер Карл Хуманн. Он обнаружил, что в Пергаме ещё не проводились полноценные раскопки, хотя находки могут представлять чрезвычайную ценность. Хуманну пришлось использовать всё своё влияние для того, чтобы предотвратить уничтожение части открытых мраморных руин в известково-газовых печах.</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i/>
          <w:iCs/>
          <w:sz w:val="24"/>
          <w:szCs w:val="24"/>
          <w:lang w:eastAsia="ru-RU"/>
        </w:rPr>
        <w:t>«Когда мы под</w:t>
      </w:r>
      <w:r w:rsidRPr="00325FCB">
        <w:rPr>
          <w:rFonts w:ascii="Times New Roman" w:eastAsia="Times New Roman" w:hAnsi="Times New Roman" w:cs="Times New Roman"/>
          <w:i/>
          <w:iCs/>
          <w:sz w:val="24"/>
          <w:szCs w:val="24"/>
          <w:lang w:eastAsia="ru-RU"/>
        </w:rPr>
        <w:softHyphen/>
        <w:t>нимались, семь громадных орлов парили над акрополем, предвещая счастье. Откопали и расчистили первую плиту. То был могучий гигант на змеиных извивающихся ногах, обращённый к нам мускулистою спиною, голова повёр</w:t>
      </w:r>
      <w:r w:rsidRPr="00325FCB">
        <w:rPr>
          <w:rFonts w:ascii="Times New Roman" w:eastAsia="Times New Roman" w:hAnsi="Times New Roman" w:cs="Times New Roman"/>
          <w:i/>
          <w:iCs/>
          <w:sz w:val="24"/>
          <w:szCs w:val="24"/>
          <w:lang w:eastAsia="ru-RU"/>
        </w:rPr>
        <w:softHyphen/>
        <w:t>нута влево, с львиной шкурой на левой руке… Перевёртывают другую пли</w:t>
      </w:r>
      <w:r w:rsidRPr="00325FCB">
        <w:rPr>
          <w:rFonts w:ascii="Times New Roman" w:eastAsia="Times New Roman" w:hAnsi="Times New Roman" w:cs="Times New Roman"/>
          <w:i/>
          <w:iCs/>
          <w:sz w:val="24"/>
          <w:szCs w:val="24"/>
          <w:lang w:eastAsia="ru-RU"/>
        </w:rPr>
        <w:softHyphen/>
        <w:t>ту: гигант падает спиною на скалу, молния пробила ему бедро — я чувствую твою близость, Зевс!</w:t>
      </w:r>
      <w:r w:rsidRPr="00325FCB">
        <w:rPr>
          <w:rFonts w:ascii="Times New Roman" w:eastAsia="Times New Roman" w:hAnsi="Times New Roman" w:cs="Times New Roman"/>
          <w:i/>
          <w:iCs/>
          <w:sz w:val="24"/>
          <w:szCs w:val="24"/>
          <w:lang w:eastAsia="ru-RU"/>
        </w:rPr>
        <w:br/>
        <w:t>Лихорадочно обегаю все четыре плиты. Вижу, третья подходит к первой: змеиное кольцо большого гиганта ясно переходит на плиту с гигантом, павшим на колени… Я положительно дрожу всем телом. Вот ещё ку</w:t>
      </w:r>
      <w:r w:rsidRPr="00325FCB">
        <w:rPr>
          <w:rFonts w:ascii="Times New Roman" w:eastAsia="Times New Roman" w:hAnsi="Times New Roman" w:cs="Times New Roman"/>
          <w:i/>
          <w:iCs/>
          <w:sz w:val="24"/>
          <w:szCs w:val="24"/>
          <w:lang w:eastAsia="ru-RU"/>
        </w:rPr>
        <w:softHyphen/>
        <w:t>сок — ногтями я соскабливаю землю — это Зевс! Памятник великий и чудесный вновь подарен миру, увенчаны все наши работы, группа Афины получила прекраснейший пандан (предмет, парный с другим)…</w:t>
      </w:r>
      <w:r w:rsidRPr="00325FCB">
        <w:rPr>
          <w:rFonts w:ascii="Times New Roman" w:eastAsia="Times New Roman" w:hAnsi="Times New Roman" w:cs="Times New Roman"/>
          <w:i/>
          <w:iCs/>
          <w:sz w:val="24"/>
          <w:szCs w:val="24"/>
          <w:lang w:eastAsia="ru-RU"/>
        </w:rPr>
        <w:br/>
        <w:t>Глубоко потрясённые стояли мы, трое счастливых людей, вокруг драгоценной находки, пока я не опустился на плиту и не облегчил свою ду</w:t>
      </w:r>
      <w:r w:rsidRPr="00325FCB">
        <w:rPr>
          <w:rFonts w:ascii="Times New Roman" w:eastAsia="Times New Roman" w:hAnsi="Times New Roman" w:cs="Times New Roman"/>
          <w:i/>
          <w:iCs/>
          <w:sz w:val="24"/>
          <w:szCs w:val="24"/>
          <w:lang w:eastAsia="ru-RU"/>
        </w:rPr>
        <w:softHyphen/>
        <w:t>шу крупными слезами радости.</w:t>
      </w:r>
      <w:r w:rsidRPr="00325FCB">
        <w:rPr>
          <w:rFonts w:ascii="Times New Roman" w:eastAsia="Times New Roman" w:hAnsi="Times New Roman" w:cs="Times New Roman"/>
          <w:sz w:val="24"/>
          <w:szCs w:val="24"/>
          <w:lang w:eastAsia="ru-RU"/>
        </w:rPr>
        <w:br/>
        <w:t>Карл Хуманн. Пергамский алтарь.</w:t>
      </w:r>
    </w:p>
    <w:p w:rsidR="00325FCB" w:rsidRPr="00325FCB" w:rsidRDefault="00325FCB" w:rsidP="00325FC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325FCB">
        <w:rPr>
          <w:rFonts w:ascii="Times New Roman" w:eastAsia="Times New Roman" w:hAnsi="Times New Roman" w:cs="Times New Roman"/>
          <w:b/>
          <w:bCs/>
          <w:sz w:val="36"/>
          <w:szCs w:val="36"/>
          <w:lang w:eastAsia="ru-RU"/>
        </w:rPr>
        <w:t>Рельефы Пергамского алтаря</w:t>
      </w:r>
    </w:p>
    <w:p w:rsidR="00325FCB" w:rsidRDefault="00325FCB" w:rsidP="00325FCB">
      <w:pPr>
        <w:rPr>
          <w:rFonts w:ascii="Times New Roman" w:eastAsia="Times New Roman" w:hAnsi="Times New Roman" w:cs="Times New Roman"/>
          <w:sz w:val="24"/>
          <w:szCs w:val="24"/>
          <w:lang w:eastAsia="ru-RU"/>
        </w:rPr>
      </w:pPr>
      <w:r w:rsidRPr="00325FCB">
        <w:rPr>
          <w:rFonts w:ascii="Times New Roman" w:eastAsia="Times New Roman" w:hAnsi="Times New Roman" w:cs="Times New Roman"/>
          <w:sz w:val="24"/>
          <w:szCs w:val="24"/>
          <w:lang w:eastAsia="ru-RU"/>
        </w:rPr>
        <w:lastRenderedPageBreak/>
        <w:t>— один из лучших примеров эллинистического искусства.</w:t>
      </w:r>
      <w:r w:rsidRPr="00325FCB">
        <w:rPr>
          <w:rFonts w:ascii="Times New Roman" w:eastAsia="Times New Roman" w:hAnsi="Times New Roman" w:cs="Times New Roman"/>
          <w:sz w:val="24"/>
          <w:szCs w:val="24"/>
          <w:lang w:eastAsia="ru-RU"/>
        </w:rPr>
        <w:br/>
        <w:t>Характеристика стиля</w:t>
      </w:r>
      <w:r w:rsidRPr="00325FCB">
        <w:rPr>
          <w:rFonts w:ascii="Times New Roman" w:eastAsia="Times New Roman" w:hAnsi="Times New Roman" w:cs="Times New Roman"/>
          <w:sz w:val="24"/>
          <w:szCs w:val="24"/>
          <w:lang w:eastAsia="ru-RU"/>
        </w:rPr>
        <w:br/>
        <w:t xml:space="preserve">Главная черта этой скульптуры — чрезвычайная энергичность и экспрессивность.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i/>
          <w:iCs/>
          <w:sz w:val="24"/>
          <w:szCs w:val="24"/>
          <w:lang w:eastAsia="ru-RU"/>
        </w:rPr>
        <w:t>«В пергамском фризе нашла наиболее полное отражение одна из существенных сторон эллинистического искусства — особая грандиозность образов, их сверхчеловеческая сила, преувеличенность эмоций, бурная динамика»</w:t>
      </w:r>
      <w:r w:rsidRPr="00325FCB">
        <w:rPr>
          <w:rFonts w:ascii="Times New Roman" w:eastAsia="Times New Roman" w:hAnsi="Times New Roman" w:cs="Times New Roman"/>
          <w:sz w:val="24"/>
          <w:szCs w:val="24"/>
          <w:lang w:eastAsia="ru-RU"/>
        </w:rPr>
        <w:t>.</w:t>
      </w:r>
      <w:r w:rsidRPr="00325FCB">
        <w:rPr>
          <w:rFonts w:ascii="Times New Roman" w:eastAsia="Times New Roman" w:hAnsi="Times New Roman" w:cs="Times New Roman"/>
          <w:sz w:val="24"/>
          <w:szCs w:val="24"/>
          <w:lang w:eastAsia="ru-RU"/>
        </w:rPr>
        <w:br/>
        <w:t>Мастера отказались ради этих качеств от спокойствия классики.</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i/>
          <w:iCs/>
          <w:sz w:val="24"/>
          <w:szCs w:val="24"/>
          <w:lang w:eastAsia="ru-RU"/>
        </w:rPr>
        <w:t>«Хотя битвы и схватки были частой темой античных рельефов, но их никогда ещё не изображали так, как на Пергамском алтаре, — с таким вызывающим содрогание ощущением катаклизма, битвы не на жизнь, а на смерть, где участвуют все космические силы, все демоны земли и неба»</w:t>
      </w:r>
      <w:r w:rsidRPr="00325FCB">
        <w:rPr>
          <w:rFonts w:ascii="Times New Roman" w:eastAsia="Times New Roman" w:hAnsi="Times New Roman" w:cs="Times New Roman"/>
          <w:sz w:val="24"/>
          <w:szCs w:val="24"/>
          <w:lang w:eastAsia="ru-RU"/>
        </w:rPr>
        <w:t>.</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drawing>
          <wp:inline distT="0" distB="0" distL="0" distR="0">
            <wp:extent cx="3057525" cy="4362450"/>
            <wp:effectExtent l="0" t="0" r="9525" b="0"/>
            <wp:docPr id="197" name="Рисунок 197" descr="http://iskusstvu.ru/images/posobie/3_1_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iskusstvu.ru/images/posobie/3_1_2/16.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057525" cy="436245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7639050" cy="5734050"/>
            <wp:effectExtent l="0" t="0" r="0" b="0"/>
            <wp:docPr id="196" name="Рисунок 196" descr="Битва Зевса с Порфирио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Битва Зевса с Порфирионом"/>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639050" cy="573405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t>«</w:t>
      </w:r>
      <w:r w:rsidRPr="00325FCB">
        <w:rPr>
          <w:rFonts w:ascii="Times New Roman" w:eastAsia="Times New Roman" w:hAnsi="Times New Roman" w:cs="Times New Roman"/>
          <w:b/>
          <w:bCs/>
          <w:sz w:val="24"/>
          <w:szCs w:val="24"/>
          <w:lang w:eastAsia="ru-RU"/>
        </w:rPr>
        <w:t>Битва Зевса с Порфирионом</w:t>
      </w:r>
      <w:r w:rsidRPr="00325FCB">
        <w:rPr>
          <w:rFonts w:ascii="Times New Roman" w:eastAsia="Times New Roman" w:hAnsi="Times New Roman" w:cs="Times New Roman"/>
          <w:sz w:val="24"/>
          <w:szCs w:val="24"/>
          <w:lang w:eastAsia="ru-RU"/>
        </w:rPr>
        <w:t xml:space="preserve">»: Зевс ведёт борьбу одновременно с тремя противниками. Поразив одного из них, он готовится метнуть свою молнию в предводителя врагов — змееголового исполина Порфириона.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7648575" cy="4333875"/>
            <wp:effectExtent l="0" t="0" r="9525" b="9525"/>
            <wp:docPr id="195" name="Рисунок 195" descr="Битва Афины с Алкионе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Битва Афины с Алкионеем"/>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7648575" cy="43338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t>«</w:t>
      </w:r>
      <w:r w:rsidRPr="00325FCB">
        <w:rPr>
          <w:rFonts w:ascii="Times New Roman" w:eastAsia="Times New Roman" w:hAnsi="Times New Roman" w:cs="Times New Roman"/>
          <w:b/>
          <w:bCs/>
          <w:sz w:val="24"/>
          <w:szCs w:val="24"/>
          <w:lang w:eastAsia="ru-RU"/>
        </w:rPr>
        <w:t>Битва Афины с Алкионеем</w:t>
      </w:r>
      <w:r w:rsidRPr="00325FCB">
        <w:rPr>
          <w:rFonts w:ascii="Times New Roman" w:eastAsia="Times New Roman" w:hAnsi="Times New Roman" w:cs="Times New Roman"/>
          <w:sz w:val="24"/>
          <w:szCs w:val="24"/>
          <w:lang w:eastAsia="ru-RU"/>
        </w:rPr>
        <w:t>»: богиня со щитом в руках повергла крылатого гиганта Алкионея на землю. К ней устремляется крылатая богиня победы Ника, чтобы увенчать голову лавровым венком. Гигант безуспешно пытается освободиться от руки богини. Афина схватила за волосы громадного крылатого гиганта Алкионея и легко отрывает его от матери-земли Геи. Лица гиганта и Геи полны муки физической и душевной.</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4295775" cy="5715000"/>
            <wp:effectExtent l="0" t="0" r="9525" b="0"/>
            <wp:docPr id="194" name="Рисунок 194" descr="Нерей, Дорида и Оке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Нерей, Дорида и Океан"/>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295775" cy="571500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Нерей, Дорида и Океан</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5962650" cy="5715000"/>
            <wp:effectExtent l="0" t="0" r="0" b="0"/>
            <wp:docPr id="193" name="Рисунок 193" descr="Три мойры своими бронзовыми булавами наносят смертельные удары Агрию и Фоан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Три мойры своими бронзовыми булавами наносят смертельные удары Агрию и Фоанту."/>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62650" cy="571500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Три мойры своими бронзовыми булавами наносят смертельные удары Агрию и Фоанту.</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 xml:space="preserve">Фриз Пергамского алтаря оказал влияние на более поздние античные работы. Например, группа «Лаокоона», которая, как доказал Бернард Андре, была создана на двадцать лет позднее пергамского горельефа. Авторы скульптурной группы работали непосредственно в традиции создателей алтарного фриза и возможно даже участвовали в работе над ним.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6896100" cy="8115300"/>
            <wp:effectExtent l="0" t="0" r="0" b="0"/>
            <wp:docPr id="192" name="Рисунок 192" descr="Родосске ваятели Агесандр, Полидор и Афинодор. Лаоко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Родосске ваятели Агесандр, Полидор и Афинодор. Лаокоон."/>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896100" cy="811530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Родосске ваятели Агесандр, Полидор и Афинодор. Лаокоон.</w:t>
      </w:r>
      <w:r w:rsidRPr="00325FCB">
        <w:rPr>
          <w:rFonts w:ascii="Times New Roman" w:eastAsia="Times New Roman" w:hAnsi="Times New Roman" w:cs="Times New Roman"/>
          <w:sz w:val="24"/>
          <w:szCs w:val="24"/>
          <w:lang w:eastAsia="ru-RU"/>
        </w:rPr>
        <w:t xml:space="preserve"> Мрамор. Нач. 3 в. до н.э.</w:t>
      </w:r>
      <w:r w:rsidRPr="00325FCB">
        <w:rPr>
          <w:rFonts w:ascii="Times New Roman" w:eastAsia="Times New Roman" w:hAnsi="Times New Roman" w:cs="Times New Roman"/>
          <w:sz w:val="24"/>
          <w:szCs w:val="24"/>
          <w:lang w:eastAsia="ru-RU"/>
        </w:rPr>
        <w:br/>
        <w:t>Прониктута настроением безнадежного отчаяния и ужаса.Очень дробно, у юношей пропорции взрослых – признаки упадка искусства.</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Лаоко́онт (Лаокоон)</w:t>
      </w:r>
      <w:r w:rsidRPr="00325FCB">
        <w:rPr>
          <w:rFonts w:ascii="Times New Roman" w:eastAsia="Times New Roman" w:hAnsi="Times New Roman" w:cs="Times New Roman"/>
          <w:sz w:val="24"/>
          <w:szCs w:val="24"/>
          <w:lang w:eastAsia="ru-RU"/>
        </w:rPr>
        <w:t> — в греческой мифологии жрец Аполлона в Трое. Взял жену против воли Аполлона и произвел на свет детей; по Евфориону, Аполлон гневался на него, ибо тот сочетался с женой перед его статуей.</w:t>
      </w:r>
      <w:r w:rsidRPr="00325FCB">
        <w:rPr>
          <w:rFonts w:ascii="Times New Roman" w:eastAsia="Times New Roman" w:hAnsi="Times New Roman" w:cs="Times New Roman"/>
          <w:sz w:val="24"/>
          <w:szCs w:val="24"/>
          <w:lang w:eastAsia="ru-RU"/>
        </w:rPr>
        <w:br/>
        <w:t xml:space="preserve">Лаокоонт - прорицатель, предостерегавший сограждан не вводить Троянского коня в город. Аполлон </w:t>
      </w:r>
      <w:r w:rsidRPr="00325FCB">
        <w:rPr>
          <w:rFonts w:ascii="Times New Roman" w:eastAsia="Times New Roman" w:hAnsi="Times New Roman" w:cs="Times New Roman"/>
          <w:sz w:val="24"/>
          <w:szCs w:val="24"/>
          <w:lang w:eastAsia="ru-RU"/>
        </w:rPr>
        <w:lastRenderedPageBreak/>
        <w:t>послал двух змей, которые переплыли море и поглотили сыновей Лаокоонта Антифанта и Фимбрея, а затем задушили самого Лаокоонта. По другому рассказу, это произошло из-за гнева Афины, и змеи укрылись под щитом у ног статуи Афины (либо змеи приплыли с островов Калидны и превратились в людей). Троянцы решили, что это произошло, так как Лаокоон метнул копье в троянского коня. По Арктину, змеи убили Лаокоонта и одного из его сыновей. По одному из вариантов мифа, змеями были задушены только его дети. Сам он оставался в живых, чтобы вечно оплакивать свою судьбу.</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3943350" cy="10734675"/>
            <wp:effectExtent l="0" t="0" r="0" b="9525"/>
            <wp:docPr id="191" name="Рисунок 191" descr="Статуя Афродиты с о.Мелос (Милос) или Венера Милос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Статуя Афродиты с о.Мелос (Милос) или Венера Милосская."/>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943350" cy="107346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lastRenderedPageBreak/>
        <w:t>Статуя Афродиты с о.Мелос (Милос) или Венера Милосская.</w:t>
      </w:r>
      <w:r w:rsidRPr="00325FCB">
        <w:rPr>
          <w:rFonts w:ascii="Times New Roman" w:eastAsia="Times New Roman" w:hAnsi="Times New Roman" w:cs="Times New Roman"/>
          <w:sz w:val="24"/>
          <w:szCs w:val="24"/>
          <w:lang w:eastAsia="ru-RU"/>
        </w:rPr>
        <w:t xml:space="preserve"> 2 в. до н.э. Белый мрамор. Считается, что создателем её является скульптор Агесандр или Александрос Антиохийский (надпись неразборчива). </w:t>
      </w:r>
      <w:r w:rsidRPr="00325FCB">
        <w:rPr>
          <w:rFonts w:ascii="Times New Roman" w:eastAsia="Times New Roman" w:hAnsi="Times New Roman" w:cs="Times New Roman"/>
          <w:sz w:val="24"/>
          <w:szCs w:val="24"/>
          <w:lang w:eastAsia="ru-RU"/>
        </w:rPr>
        <w:br/>
        <w:t xml:space="preserve">Скульптура представляет собой тип Афродиты Книдской (Венера стыдливая): богиня, придерживающая рукой упавшее одеяние (впервые скульптуру такого типа изваял Пракситель, ок. 350 до н. э.). Пропорции — 86х69х93 при росте 164см.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t xml:space="preserve">Была найдена в 1820 г. на о. Мелос (Милос) в Южной Греции, одном из Кикладских островов Эгейского моря крестьянином Йоргосом Кентротасом во время работы в земле. Руки её были утрачены уже после находки, в момент конфликта между французами, которые хотели отвезти её в свою страну, и турками (владельцами острова), которые имели то же намерение. База с подписью автора также утрачена. </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5524500" cy="7648575"/>
            <wp:effectExtent l="0" t="0" r="0" b="9525"/>
            <wp:docPr id="190" name="Рисунок 190" descr="Нике Самофракий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Нике Самофракийская."/>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524500" cy="764857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Нике Самофракийская.</w:t>
      </w:r>
      <w:r w:rsidRPr="00325FCB">
        <w:rPr>
          <w:rFonts w:ascii="Times New Roman" w:eastAsia="Times New Roman" w:hAnsi="Times New Roman" w:cs="Times New Roman"/>
          <w:sz w:val="24"/>
          <w:szCs w:val="24"/>
          <w:lang w:eastAsia="ru-RU"/>
        </w:rPr>
        <w:t xml:space="preserve"> 3 в. до н.э.</w:t>
      </w:r>
      <w:r w:rsidRPr="00325FCB">
        <w:rPr>
          <w:rFonts w:ascii="Times New Roman" w:eastAsia="Times New Roman" w:hAnsi="Times New Roman" w:cs="Times New Roman"/>
          <w:sz w:val="24"/>
          <w:szCs w:val="24"/>
          <w:lang w:eastAsia="ru-RU"/>
        </w:rPr>
        <w:br/>
        <w:t xml:space="preserve"> Стояла в виде победного монумента на о. Самофракия. Как бы взлетает с постамента, оформленого в виде носа корабля.</w:t>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3971925" cy="7667625"/>
            <wp:effectExtent l="0" t="0" r="9525" b="9525"/>
            <wp:docPr id="189" name="Рисунок 189" descr="Нике Самофракий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Нике Самофракийская."/>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71925" cy="7667625"/>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noProof/>
          <w:sz w:val="24"/>
          <w:szCs w:val="24"/>
          <w:lang w:eastAsia="ru-RU"/>
        </w:rPr>
        <w:lastRenderedPageBreak/>
        <w:drawing>
          <wp:inline distT="0" distB="0" distL="0" distR="0">
            <wp:extent cx="5924550" cy="2971800"/>
            <wp:effectExtent l="0" t="0" r="0" b="0"/>
            <wp:docPr id="188" name="Рисунок 188" descr="Битва Александра Македонского с Дар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Битва Александра Македонского с Дарием."/>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24550" cy="2971800"/>
                    </a:xfrm>
                    <a:prstGeom prst="rect">
                      <a:avLst/>
                    </a:prstGeom>
                    <a:noFill/>
                    <a:ln>
                      <a:noFill/>
                    </a:ln>
                  </pic:spPr>
                </pic:pic>
              </a:graphicData>
            </a:graphic>
          </wp:inline>
        </w:drawing>
      </w:r>
      <w:r w:rsidRPr="00325FCB">
        <w:rPr>
          <w:rFonts w:ascii="Times New Roman" w:eastAsia="Times New Roman" w:hAnsi="Times New Roman" w:cs="Times New Roman"/>
          <w:sz w:val="24"/>
          <w:szCs w:val="24"/>
          <w:lang w:eastAsia="ru-RU"/>
        </w:rPr>
        <w:br/>
      </w:r>
      <w:r w:rsidRPr="00325FCB">
        <w:rPr>
          <w:rFonts w:ascii="Times New Roman" w:eastAsia="Times New Roman" w:hAnsi="Times New Roman" w:cs="Times New Roman"/>
          <w:b/>
          <w:bCs/>
          <w:sz w:val="24"/>
          <w:szCs w:val="24"/>
          <w:lang w:eastAsia="ru-RU"/>
        </w:rPr>
        <w:t>Битва Александра Македонского с Дарием.</w:t>
      </w:r>
      <w:r w:rsidRPr="00325FCB">
        <w:rPr>
          <w:rFonts w:ascii="Times New Roman" w:eastAsia="Times New Roman" w:hAnsi="Times New Roman" w:cs="Times New Roman"/>
          <w:sz w:val="24"/>
          <w:szCs w:val="24"/>
          <w:lang w:eastAsia="ru-RU"/>
        </w:rPr>
        <w:t xml:space="preserve"> Мозаика из дома Фавна в Помпеях. Римская копия с утраченной греческой картины Филоксена «Битва Александра с Дарием». Начало 3 в. до н.э.d</w:t>
      </w:r>
    </w:p>
    <w:p w:rsidR="00963F3C" w:rsidRDefault="00963F3C" w:rsidP="00325FCB">
      <w:pPr>
        <w:rPr>
          <w:rFonts w:ascii="Times New Roman" w:eastAsia="Times New Roman" w:hAnsi="Times New Roman" w:cs="Times New Roman"/>
          <w:sz w:val="24"/>
          <w:szCs w:val="24"/>
          <w:lang w:eastAsia="ru-RU"/>
        </w:rPr>
      </w:pPr>
    </w:p>
    <w:p w:rsidR="00963F3C" w:rsidRPr="00963F3C" w:rsidRDefault="00963F3C" w:rsidP="00963F3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63F3C">
        <w:rPr>
          <w:rFonts w:ascii="Times New Roman" w:eastAsia="Times New Roman" w:hAnsi="Times New Roman" w:cs="Times New Roman"/>
          <w:b/>
          <w:bCs/>
          <w:kern w:val="36"/>
          <w:sz w:val="48"/>
          <w:szCs w:val="48"/>
          <w:lang w:eastAsia="ru-RU"/>
        </w:rPr>
        <w:t>Искусство Римской республики.</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Периодизация</w:t>
      </w:r>
    </w:p>
    <w:p w:rsidR="00963F3C" w:rsidRPr="00963F3C" w:rsidRDefault="00963F3C" w:rsidP="00963F3C">
      <w:pPr>
        <w:spacing w:after="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 Период развития племен Италии, этрусская культура: 8 – 2 вв. до н.э.</w:t>
      </w:r>
      <w:r w:rsidRPr="00963F3C">
        <w:rPr>
          <w:rFonts w:ascii="Times New Roman" w:eastAsia="Times New Roman" w:hAnsi="Times New Roman" w:cs="Times New Roman"/>
          <w:sz w:val="24"/>
          <w:szCs w:val="24"/>
          <w:lang w:eastAsia="ru-RU"/>
        </w:rPr>
        <w:br/>
        <w:t>- «Царский » период Древнего Рима: 8 – 6 вв. до н.э.</w:t>
      </w:r>
      <w:r w:rsidRPr="00963F3C">
        <w:rPr>
          <w:rFonts w:ascii="Times New Roman" w:eastAsia="Times New Roman" w:hAnsi="Times New Roman" w:cs="Times New Roman"/>
          <w:sz w:val="24"/>
          <w:szCs w:val="24"/>
          <w:lang w:eastAsia="ru-RU"/>
        </w:rPr>
        <w:br/>
        <w:t>- Республиканский период Древнего Рима: 5 – 1 вв. до н.э.</w:t>
      </w:r>
      <w:r w:rsidRPr="00963F3C">
        <w:rPr>
          <w:rFonts w:ascii="Times New Roman" w:eastAsia="Times New Roman" w:hAnsi="Times New Roman" w:cs="Times New Roman"/>
          <w:sz w:val="24"/>
          <w:szCs w:val="24"/>
          <w:lang w:eastAsia="ru-RU"/>
        </w:rPr>
        <w:br/>
        <w:t>- Императорский период Древнего Рима: 1 – 5 вв. н.э. (падение Рима в 476 год н. э.).</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Искусство этрусков</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 xml:space="preserve">Развитие римского искусства во многом обязано старой художественной культуре этрусков. </w:t>
      </w:r>
      <w:r w:rsidRPr="00963F3C">
        <w:rPr>
          <w:rFonts w:ascii="Times New Roman" w:eastAsia="Times New Roman" w:hAnsi="Times New Roman" w:cs="Times New Roman"/>
          <w:sz w:val="24"/>
          <w:szCs w:val="24"/>
          <w:lang w:eastAsia="ru-RU"/>
        </w:rPr>
        <w:br/>
        <w:t>До римского владычества в Италии, самой значительной культурной областью была Этрурия (кроме греческих городов) – область, лежащая на западной стороне Аппенинского полуострова.</w:t>
      </w:r>
      <w:r w:rsidRPr="00963F3C">
        <w:rPr>
          <w:rFonts w:ascii="Times New Roman" w:eastAsia="Times New Roman" w:hAnsi="Times New Roman" w:cs="Times New Roman"/>
          <w:sz w:val="24"/>
          <w:szCs w:val="24"/>
          <w:lang w:eastAsia="ru-RU"/>
        </w:rPr>
        <w:br/>
        <w:t xml:space="preserve">Период наибольшего политического расцвета Этрурии – 6 в. до н.э. </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lastRenderedPageBreak/>
        <w:br/>
      </w:r>
      <w:r w:rsidRPr="00963F3C">
        <w:rPr>
          <w:rFonts w:ascii="Times New Roman" w:eastAsia="Times New Roman" w:hAnsi="Times New Roman" w:cs="Times New Roman"/>
          <w:noProof/>
          <w:sz w:val="24"/>
          <w:szCs w:val="24"/>
          <w:lang w:eastAsia="ru-RU"/>
        </w:rPr>
        <w:drawing>
          <wp:inline distT="0" distB="0" distL="0" distR="0">
            <wp:extent cx="6667500" cy="6496050"/>
            <wp:effectExtent l="0" t="0" r="0" b="0"/>
            <wp:docPr id="230" name="Рисунок 230" descr="Древняя ит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Древняя италия"/>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667500" cy="6496050"/>
                    </a:xfrm>
                    <a:prstGeom prst="rect">
                      <a:avLst/>
                    </a:prstGeom>
                    <a:noFill/>
                    <a:ln>
                      <a:noFill/>
                    </a:ln>
                  </pic:spPr>
                </pic:pic>
              </a:graphicData>
            </a:graphic>
          </wp:inline>
        </w:drawing>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Архитектура</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noProof/>
          <w:sz w:val="24"/>
          <w:szCs w:val="24"/>
          <w:lang w:eastAsia="ru-RU"/>
        </w:rPr>
        <w:lastRenderedPageBreak/>
        <w:drawing>
          <wp:inline distT="0" distB="0" distL="0" distR="0">
            <wp:extent cx="2971800" cy="4762500"/>
            <wp:effectExtent l="0" t="0" r="0" b="0"/>
            <wp:docPr id="229" name="Рисунок 229" descr="http://iskusstvu.ru/images/posobie/3_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iskusstvu.ru/images/posobie/3_2_1/2.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971800" cy="476250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 xml:space="preserve">Этрусские храмы по типу очень похожи на греческие, но </w:t>
      </w:r>
      <w:r w:rsidRPr="00963F3C">
        <w:rPr>
          <w:rFonts w:ascii="Times New Roman" w:eastAsia="Times New Roman" w:hAnsi="Times New Roman" w:cs="Times New Roman"/>
          <w:sz w:val="24"/>
          <w:szCs w:val="24"/>
          <w:lang w:eastAsia="ru-RU"/>
        </w:rPr>
        <w:br/>
        <w:t xml:space="preserve">- стояли на высоком пьедестале, </w:t>
      </w:r>
      <w:r w:rsidRPr="00963F3C">
        <w:rPr>
          <w:rFonts w:ascii="Times New Roman" w:eastAsia="Times New Roman" w:hAnsi="Times New Roman" w:cs="Times New Roman"/>
          <w:sz w:val="24"/>
          <w:szCs w:val="24"/>
          <w:lang w:eastAsia="ru-RU"/>
        </w:rPr>
        <w:br/>
        <w:t xml:space="preserve">- имели сильно выступающий карниз, </w:t>
      </w:r>
      <w:r w:rsidRPr="00963F3C">
        <w:rPr>
          <w:rFonts w:ascii="Times New Roman" w:eastAsia="Times New Roman" w:hAnsi="Times New Roman" w:cs="Times New Roman"/>
          <w:sz w:val="24"/>
          <w:szCs w:val="24"/>
          <w:lang w:eastAsia="ru-RU"/>
        </w:rPr>
        <w:br/>
        <w:t xml:space="preserve">- обычно богато украшались терракотовыми деталями. </w:t>
      </w:r>
      <w:r w:rsidRPr="00963F3C">
        <w:rPr>
          <w:rFonts w:ascii="Times New Roman" w:eastAsia="Times New Roman" w:hAnsi="Times New Roman" w:cs="Times New Roman"/>
          <w:sz w:val="24"/>
          <w:szCs w:val="24"/>
          <w:lang w:eastAsia="ru-RU"/>
        </w:rPr>
        <w:br/>
        <w:t>Этруски применяли так называемый тосканский ордер, похожий на дорический (колонны без каннелюр, но имели базу и похожую на дорическую капитель). Эта архитектура сложилась под влиянием Греции архаического периода.</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Изобразительное искусство</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Со второй половины 7 в. до н.э. искусство этрусков развивается под влиянием Греции.</w:t>
      </w:r>
      <w:r w:rsidRPr="00963F3C">
        <w:rPr>
          <w:rFonts w:ascii="Times New Roman" w:eastAsia="Times New Roman" w:hAnsi="Times New Roman" w:cs="Times New Roman"/>
          <w:sz w:val="24"/>
          <w:szCs w:val="24"/>
          <w:lang w:eastAsia="ru-RU"/>
        </w:rPr>
        <w:br/>
        <w:t>Как и в Греции эллинистического периода в росписях конца 5 – 3 вв. до н.э. меняется настроение в живописи, изображаются мрачные картины подземного мира, владыки Аида – Плутон и Прозерпина, … В изображении заупокойных пиров участники полны грусти и печали. Именно в 5 в. до н.э. Рим начал военные действия против Этрурии.</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7162800" cy="8134350"/>
            <wp:effectExtent l="0" t="0" r="0" b="0"/>
            <wp:docPr id="228" name="Рисунок 228" descr=" Роспись могилы Щитов в Тарквиниях. Деталь женской 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 Роспись могилы Щитов в Тарквиниях. Деталь женской фигуры."/>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162800" cy="813435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Роспись могилы Щитов в Тарквиниях. Деталь женской фигуры. Фреска. ок. 280 г.до н.э.</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2600325" cy="2667000"/>
            <wp:effectExtent l="0" t="0" r="9525" b="0"/>
            <wp:docPr id="227" name="Рисунок 227" descr="Роспись гробницы Чудовища в Тарквинии. Портрет Арнти Велхас. Фреска. Нач.4 в.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Роспись гробницы Чудовища в Тарквинии. Портрет Арнти Велхас. Фреска. Нач.4 в. до н.э."/>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600325" cy="266700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Роспись гробницы Чудовища в Тарквинии. Портрет Арнти Велхас. Фреска. Нач.4 в. до н.э.</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С 4 в. до н.э. и в последующие столетия большое место в этрусском искусстве занимает портрет – в росписях гробниц и в скульптуре.</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К 280 г. до н.э. Этрурия уже вся была завоевана Римом. В 3 – 2 вв. до н.э. Этрурия под властью Рима пережила свой второй подъем, хотя и не такой блестящий, как в 5 – 4 вв. до н. э.</w:t>
      </w:r>
      <w:r w:rsidRPr="00963F3C">
        <w:rPr>
          <w:rFonts w:ascii="Times New Roman" w:eastAsia="Times New Roman" w:hAnsi="Times New Roman" w:cs="Times New Roman"/>
          <w:sz w:val="24"/>
          <w:szCs w:val="24"/>
          <w:lang w:eastAsia="ru-RU"/>
        </w:rPr>
        <w:br/>
        <w:t>Искусство продолжает развиваться по двум направлениям: одно связано с эллинистическим искусством, другое – традиционно-местное.</w:t>
      </w:r>
      <w:r w:rsidRPr="00963F3C">
        <w:rPr>
          <w:rFonts w:ascii="Times New Roman" w:eastAsia="Times New Roman" w:hAnsi="Times New Roman" w:cs="Times New Roman"/>
          <w:sz w:val="24"/>
          <w:szCs w:val="24"/>
          <w:lang w:eastAsia="ru-RU"/>
        </w:rPr>
        <w:br/>
        <w:t>Самобытность этрусского искусства более всего проявилась в портрете. Теперь в обычай входит захоронение в саркофагах и урнах с изображением возлежащего покойного на крышке.</w:t>
      </w:r>
      <w:r w:rsidRPr="00963F3C">
        <w:rPr>
          <w:rFonts w:ascii="Times New Roman" w:eastAsia="Times New Roman" w:hAnsi="Times New Roman" w:cs="Times New Roman"/>
          <w:sz w:val="24"/>
          <w:szCs w:val="24"/>
          <w:lang w:eastAsia="ru-RU"/>
        </w:rPr>
        <w:br/>
        <w:t>Такой портрет чаще всего только физиономический и редко поднимается до психологического.</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drawing>
          <wp:inline distT="0" distB="0" distL="0" distR="0">
            <wp:extent cx="3810000" cy="1990725"/>
            <wp:effectExtent l="0" t="0" r="0" b="9525"/>
            <wp:docPr id="226" name="Рисунок 226" descr="Крышка с урны с изображением покойных. Терра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Крышка с урны с изображением покойных. Терракота."/>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10000" cy="1990725"/>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Крышка с урны с изображением покойных. Терракота.</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2371725" cy="3886200"/>
            <wp:effectExtent l="0" t="0" r="9525" b="0"/>
            <wp:docPr id="225" name="Рисунок 225" descr="Статуя Авла Метелла. Бронза. Н – 1, 79 м. после 89 г.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Статуя Авла Метелла. Бронза. Н – 1, 79 м. после 89 г. до н.э."/>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71725" cy="388620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Старые этрусские традиции видны в большой бронзовой статуе оратора.</w:t>
      </w:r>
      <w:r w:rsidRPr="00963F3C">
        <w:rPr>
          <w:rFonts w:ascii="Times New Roman" w:eastAsia="Times New Roman" w:hAnsi="Times New Roman" w:cs="Times New Roman"/>
          <w:sz w:val="24"/>
          <w:szCs w:val="24"/>
          <w:lang w:eastAsia="ru-RU"/>
        </w:rPr>
        <w:br/>
        <w:t>Статуя Авла Метелла. Бронза. Н – 1, 79 м. после 89 г. до н.э.</w:t>
      </w:r>
      <w:r w:rsidRPr="00963F3C">
        <w:rPr>
          <w:rFonts w:ascii="Times New Roman" w:eastAsia="Times New Roman" w:hAnsi="Times New Roman" w:cs="Times New Roman"/>
          <w:sz w:val="24"/>
          <w:szCs w:val="24"/>
          <w:lang w:eastAsia="ru-RU"/>
        </w:rPr>
        <w:br/>
        <w:t>В портрете хорошо видно внимание этрусков к физиономическим особенностям.</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Искусство Римской республики</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 xml:space="preserve">К концу 6 в. до н.э. Рим стал аристократической рабовладельческой республикой. </w:t>
      </w:r>
      <w:r w:rsidRPr="00963F3C">
        <w:rPr>
          <w:rFonts w:ascii="Times New Roman" w:eastAsia="Times New Roman" w:hAnsi="Times New Roman" w:cs="Times New Roman"/>
          <w:sz w:val="24"/>
          <w:szCs w:val="24"/>
          <w:lang w:eastAsia="ru-RU"/>
        </w:rPr>
        <w:br/>
        <w:t>Высший орган власти - сенат, куда могли входить только представители аристократии (патриции).</w:t>
      </w:r>
      <w:r w:rsidRPr="00963F3C">
        <w:rPr>
          <w:rFonts w:ascii="Times New Roman" w:eastAsia="Times New Roman" w:hAnsi="Times New Roman" w:cs="Times New Roman"/>
          <w:sz w:val="24"/>
          <w:szCs w:val="24"/>
          <w:lang w:eastAsia="ru-RU"/>
        </w:rPr>
        <w:br/>
        <w:t xml:space="preserve">Римский поэт Гораций говорил: «Греция, взятая в плен, победителей диких пленила, в Лаций суровый внеся искусства..." Хотя в этих словах, несомненно, есть поэтическое преувеличение, Гораций образно подчеркнул тот факт, что римляне преклонялись перед художественным гением греков. </w:t>
      </w:r>
      <w:r w:rsidRPr="00963F3C">
        <w:rPr>
          <w:rFonts w:ascii="Times New Roman" w:eastAsia="Times New Roman" w:hAnsi="Times New Roman" w:cs="Times New Roman"/>
          <w:sz w:val="24"/>
          <w:szCs w:val="24"/>
          <w:lang w:eastAsia="ru-RU"/>
        </w:rPr>
        <w:br/>
        <w:t>В середине 2 в. до н.э. Рим занял господство во всем Средиземноморье. Карфаген был разрушен, Греция и Македония превращены в римские провинции.</w:t>
      </w:r>
      <w:r w:rsidRPr="00963F3C">
        <w:rPr>
          <w:rFonts w:ascii="Times New Roman" w:eastAsia="Times New Roman" w:hAnsi="Times New Roman" w:cs="Times New Roman"/>
          <w:sz w:val="24"/>
          <w:szCs w:val="24"/>
          <w:lang w:eastAsia="ru-RU"/>
        </w:rPr>
        <w:br/>
        <w:t xml:space="preserve">С конца III века до н. э. римские полководцы стали вывозить на кораблях из завоеванных греческих городов произведения искусства. Это способствовало развитию художественного вкуса римлян. Общественные здания, храмы и площади Рима наполнились прекрасными статуями. Среди них были и творения таких великих мастеров, как Фидий, Мирон, Поликлет, Скопас, Пракситепь, Лисипп. </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Город Рим возник по преданию еще в 8 в. до н.э.</w:t>
      </w:r>
      <w:r w:rsidRPr="00963F3C">
        <w:rPr>
          <w:rFonts w:ascii="Times New Roman" w:eastAsia="Times New Roman" w:hAnsi="Times New Roman" w:cs="Times New Roman"/>
          <w:sz w:val="24"/>
          <w:szCs w:val="24"/>
          <w:lang w:eastAsia="ru-RU"/>
        </w:rPr>
        <w:br/>
        <w:t>По легенде весталка родила двух близнецов от бога Марса. Весталки - жрицы богини Весты, должны были давать обет безбрачия. За нарушение своего обета она была осуждена на смерть.</w:t>
      </w:r>
      <w:r w:rsidRPr="00963F3C">
        <w:rPr>
          <w:rFonts w:ascii="Times New Roman" w:eastAsia="Times New Roman" w:hAnsi="Times New Roman" w:cs="Times New Roman"/>
          <w:sz w:val="24"/>
          <w:szCs w:val="24"/>
          <w:lang w:eastAsia="ru-RU"/>
        </w:rPr>
        <w:br/>
        <w:t xml:space="preserve">Близнецов царь приказал бросить в Тибр. Но рабы, которым это было поручено, оставили корзину с близнецами на мелком месте, так как из-за разлива реки им трудно было подойти к глубокой воде. Когда разлив спал, корзина очутилась на сухом месте. На плач близнецов прибежала волчица, спустившаяся с окрестных гор к реке, чтобы напиться, и накормила их своим молоком. </w:t>
      </w:r>
      <w:r w:rsidRPr="00963F3C">
        <w:rPr>
          <w:rFonts w:ascii="Times New Roman" w:eastAsia="Times New Roman" w:hAnsi="Times New Roman" w:cs="Times New Roman"/>
          <w:sz w:val="24"/>
          <w:szCs w:val="24"/>
          <w:lang w:eastAsia="ru-RU"/>
        </w:rPr>
        <w:br/>
        <w:t xml:space="preserve">Вскоре детей нашел царский пастух. Он принес их домой и отдал на воспитание своей жене. Близнецам дали имена Ромула и Рема. Выросши, они кроме охоты стали заниматься еще тем, что нападали на разбойников, отнимали у них добычу и делили ее между пастухами. </w:t>
      </w:r>
      <w:r w:rsidRPr="00963F3C">
        <w:rPr>
          <w:rFonts w:ascii="Times New Roman" w:eastAsia="Times New Roman" w:hAnsi="Times New Roman" w:cs="Times New Roman"/>
          <w:sz w:val="24"/>
          <w:szCs w:val="24"/>
          <w:lang w:eastAsia="ru-RU"/>
        </w:rPr>
        <w:br/>
        <w:t xml:space="preserve">В конце концов, раскрылась тайна о том, что они внуки царя. Братья решили основать новый город в тех местах, где были найдены. При основании его они поссорились, и Ромул убил Рема, а город назвал своим именем. </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lastRenderedPageBreak/>
        <w:t>Архитектура</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Рим сложился на нескольких холмах (Капитолий, Палатин и Квиринал).</w:t>
      </w:r>
      <w:r w:rsidRPr="00963F3C">
        <w:rPr>
          <w:rFonts w:ascii="Times New Roman" w:eastAsia="Times New Roman" w:hAnsi="Times New Roman" w:cs="Times New Roman"/>
          <w:sz w:val="24"/>
          <w:szCs w:val="24"/>
          <w:lang w:eastAsia="ru-RU"/>
        </w:rPr>
        <w:br/>
        <w:t>Центральная площадь Древнего Рима – Римский форум (форум Романум). В дальнейшем еще пять форумов (площадей) примкнули к первому. В результате постепенной застройки форум приобрел асимметричный характер.</w:t>
      </w:r>
      <w:r w:rsidRPr="00963F3C">
        <w:rPr>
          <w:rFonts w:ascii="Times New Roman" w:eastAsia="Times New Roman" w:hAnsi="Times New Roman" w:cs="Times New Roman"/>
          <w:sz w:val="24"/>
          <w:szCs w:val="24"/>
          <w:lang w:eastAsia="ru-RU"/>
        </w:rPr>
        <w:br/>
        <w:t>Сооружения времени республиканского Рима свидетельствуют о полном овладении греческими ордерами. В основном сооружения строились из известняка, туфа, частично из мрамора.</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drawing>
          <wp:inline distT="0" distB="0" distL="0" distR="0">
            <wp:extent cx="7639050" cy="3762375"/>
            <wp:effectExtent l="0" t="0" r="0" b="9525"/>
            <wp:docPr id="224" name="Рисунок 224" descr="Храм Сатурна на форуме Романум. 1 в.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Храм Сатурна на форуме Романум. 1 в. до н.э."/>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7639050" cy="3762375"/>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Храм Сатурна на форуме Романум. 1 в. до н.э.</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В римской архитектуре стал распространен тип круглого храма - толос.</w:t>
      </w:r>
      <w:r w:rsidRPr="00963F3C">
        <w:rPr>
          <w:rFonts w:ascii="Times New Roman" w:eastAsia="Times New Roman" w:hAnsi="Times New Roman" w:cs="Times New Roman"/>
          <w:sz w:val="24"/>
          <w:szCs w:val="24"/>
          <w:lang w:eastAsia="ru-RU"/>
        </w:rPr>
        <w:br/>
        <w:t xml:space="preserve">В этих храмах применяли коринфский ордер, излюбленный римлянами, воспринятый ими у греков. </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3933825" cy="5191125"/>
            <wp:effectExtent l="0" t="0" r="9525" b="9525"/>
            <wp:docPr id="223" name="Рисунок 223" descr="Храм Весты на Бычьем форуме (ры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Храм Весты на Бычьем форуме (рынке)"/>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933825" cy="5191125"/>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 xml:space="preserve">Храм Весты на Бычьем форуме (рынке). </w:t>
      </w:r>
      <w:r w:rsidRPr="00963F3C">
        <w:rPr>
          <w:rFonts w:ascii="Times New Roman" w:eastAsia="Times New Roman" w:hAnsi="Times New Roman" w:cs="Times New Roman"/>
          <w:sz w:val="24"/>
          <w:szCs w:val="24"/>
          <w:lang w:eastAsia="ru-RU"/>
        </w:rPr>
        <w:br/>
        <w:t xml:space="preserve">1 в. до н.э. </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 xml:space="preserve">На Бычьем форуме располагается еще один храм времени Римской Республики. Уникальный пример псевдопериптера. </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3590925" cy="4781550"/>
            <wp:effectExtent l="0" t="0" r="9525" b="0"/>
            <wp:docPr id="222" name="Рисунок 222" descr=" Храм Фортуны Вирилис на Бычьем форуме (рынке). 1 в. до н.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 Храм Фортуны Вирилис на Бычьем форуме (рынке). 1 в. до н.э. "/>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590925" cy="478155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 xml:space="preserve">Храм Фортуны Вирилис на Бычьем форуме (рынке). 1 в. до н.э. </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6915150" cy="5200650"/>
            <wp:effectExtent l="0" t="0" r="0" b="0"/>
            <wp:docPr id="221" name="Рисунок 221" descr="Храм Фортуны Вирилис на Бычьем форуме (рынке). 1 в.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Храм Фортуны Вирилис на Бычьем форуме (рынке). 1 в. до н.э."/>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15150" cy="520065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 xml:space="preserve">Храм Фортуны Вирилис на Бычьем форуме (рынке). 1 в. до н.э. </w:t>
      </w:r>
      <w:r w:rsidRPr="00963F3C">
        <w:rPr>
          <w:rFonts w:ascii="Times New Roman" w:eastAsia="Times New Roman" w:hAnsi="Times New Roman" w:cs="Times New Roman"/>
          <w:sz w:val="24"/>
          <w:szCs w:val="24"/>
          <w:lang w:eastAsia="ru-RU"/>
        </w:rPr>
        <w:br/>
        <w:t>Черты римской архитектуры – подиум, четырехколонный глубокий портик.</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6115050" cy="4591050"/>
            <wp:effectExtent l="0" t="0" r="0" b="0"/>
            <wp:docPr id="220" name="Рисунок 220" descr="Храм Весты в Тиволи. 1 в.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Храм Весты в Тиволи. 1 в. до н.э."/>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Еще один храм, круглый в плане.</w:t>
      </w:r>
      <w:r w:rsidRPr="00963F3C">
        <w:rPr>
          <w:rFonts w:ascii="Times New Roman" w:eastAsia="Times New Roman" w:hAnsi="Times New Roman" w:cs="Times New Roman"/>
          <w:sz w:val="24"/>
          <w:szCs w:val="24"/>
          <w:lang w:eastAsia="ru-RU"/>
        </w:rPr>
        <w:br/>
        <w:t>Храм Весты в Тиволи. 1 в. до н.э.</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 xml:space="preserve">В I веке до н. э. инженер и архитектор Витрувий создал трактат "Десять книг об архитектуре", который был подлинной энциклопедией строительной практики его эпохи. Витрувий сформулировал основные требования, которые применимы к архитектурному сооружению любого времени: оно должно сочетать в себе пользу, прочность и красоту. От зодчего Древнего Рима требовалось всеобъемлющее образование, включающее знание климата, почвоведения, минералогии, акустики, гигиены, прикладной астрономии, математики, истории, философии, а также архитектурной эстетики. </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Изобразительное искусство</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В изобразительном искусстве республиканского Рима заметно влияние греческого и этрусского искусства.</w:t>
      </w:r>
      <w:r w:rsidRPr="00963F3C">
        <w:rPr>
          <w:rFonts w:ascii="Times New Roman" w:eastAsia="Times New Roman" w:hAnsi="Times New Roman" w:cs="Times New Roman"/>
          <w:sz w:val="24"/>
          <w:szCs w:val="24"/>
          <w:lang w:eastAsia="ru-RU"/>
        </w:rPr>
        <w:br/>
        <w:t xml:space="preserve">Но в греческом искусстве господствующими были образы богов, мифологических героев, атлетов. Портрет в Греции зародился относительно поздно (в середине 5 в. до н.э.). </w:t>
      </w:r>
      <w:r w:rsidRPr="00963F3C">
        <w:rPr>
          <w:rFonts w:ascii="Times New Roman" w:eastAsia="Times New Roman" w:hAnsi="Times New Roman" w:cs="Times New Roman"/>
          <w:sz w:val="24"/>
          <w:szCs w:val="24"/>
          <w:lang w:eastAsia="ru-RU"/>
        </w:rPr>
        <w:br/>
        <w:t>В Риме же, наоборот, именно портрет получил доминирующее значение. В портрете, особенно в скульптурном, проявилось своеобразие римского искусства.</w:t>
      </w:r>
      <w:r w:rsidRPr="00963F3C">
        <w:rPr>
          <w:rFonts w:ascii="Times New Roman" w:eastAsia="Times New Roman" w:hAnsi="Times New Roman" w:cs="Times New Roman"/>
          <w:sz w:val="24"/>
          <w:szCs w:val="24"/>
          <w:lang w:eastAsia="ru-RU"/>
        </w:rPr>
        <w:br/>
        <w:t>Также и в живописи получают распространение не мифологические темы, а сюжеты, рассказывающие о конкретных событиях.</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Архитектура</w:t>
      </w:r>
    </w:p>
    <w:p w:rsidR="00963F3C" w:rsidRPr="00963F3C" w:rsidRDefault="00963F3C" w:rsidP="00963F3C">
      <w:pPr>
        <w:spacing w:after="240" w:line="240" w:lineRule="auto"/>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Древнейшим произведением первых десятилетий республики является знаменитая бронзовая скульптура:</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5753100" cy="4533900"/>
            <wp:effectExtent l="0" t="0" r="0" b="0"/>
            <wp:docPr id="219" name="Рисунок 219" descr="Волчица с Капитолия. V в. до н. э. Рим, Музей Капито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Волчица с Капитолия. V в. до н. э. Рим, Музей Капитолия."/>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3100" cy="453390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Волчица с Капитолия. V в. до н. э. Рим, Музей Капитолия.</w:t>
      </w:r>
      <w:r w:rsidRPr="00963F3C">
        <w:rPr>
          <w:rFonts w:ascii="Times New Roman" w:eastAsia="Times New Roman" w:hAnsi="Times New Roman" w:cs="Times New Roman"/>
          <w:sz w:val="24"/>
          <w:szCs w:val="24"/>
          <w:lang w:eastAsia="ru-RU"/>
        </w:rPr>
        <w:br/>
        <w:t>Превосходная техника бронзового литья говорят о том, что это работа этрусских мастеров.</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Согласно сложившемуся культу знатные римляне заказывали скульптурные изображения покойного либо в виде стелы, которую ставили на могилу, либо в виде портретных бюстов.</w:t>
      </w:r>
      <w:r w:rsidRPr="00963F3C">
        <w:rPr>
          <w:rFonts w:ascii="Times New Roman" w:eastAsia="Times New Roman" w:hAnsi="Times New Roman" w:cs="Times New Roman"/>
          <w:sz w:val="24"/>
          <w:szCs w:val="24"/>
          <w:lang w:eastAsia="ru-RU"/>
        </w:rPr>
        <w:br/>
        <w:t>Мастера 1 в. до н.э., работая над портретом, точно следовали натуре, часто, вероятно уже по мертвому лицу. Они ничего не изменяли и сохраняли все мелкие подробности.</w:t>
      </w:r>
      <w:r w:rsidRPr="00963F3C">
        <w:rPr>
          <w:rFonts w:ascii="Times New Roman" w:eastAsia="Times New Roman" w:hAnsi="Times New Roman" w:cs="Times New Roman"/>
          <w:sz w:val="24"/>
          <w:szCs w:val="24"/>
          <w:lang w:eastAsia="ru-RU"/>
        </w:rPr>
        <w:br/>
        <w:t>Выражение лица в таких портретах всегда спокойно, обозначены морщины на лбу, взор безжизненный, уголки рта опущены. Волосы коротко подстрижены и прилегают ко лбу.</w:t>
      </w:r>
      <w:r w:rsidRPr="00963F3C">
        <w:rPr>
          <w:rFonts w:ascii="Times New Roman" w:eastAsia="Times New Roman" w:hAnsi="Times New Roman" w:cs="Times New Roman"/>
          <w:sz w:val="24"/>
          <w:szCs w:val="24"/>
          <w:lang w:eastAsia="ru-RU"/>
        </w:rPr>
        <w:br/>
        <w:t>Чаще всего изображены мужчины, уже в годах.</w:t>
      </w:r>
      <w:r w:rsidRPr="00963F3C">
        <w:rPr>
          <w:rFonts w:ascii="Times New Roman" w:eastAsia="Times New Roman" w:hAnsi="Times New Roman" w:cs="Times New Roman"/>
          <w:sz w:val="24"/>
          <w:szCs w:val="24"/>
          <w:lang w:eastAsia="ru-RU"/>
        </w:rPr>
        <w:br/>
        <w:t>В женском портрете ярко выступает характерная особенность римского искусства: отсутствие всякой идеализации.</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2809875" cy="4191000"/>
            <wp:effectExtent l="0" t="0" r="9525" b="0"/>
            <wp:docPr id="218" name="Рисунок 218" descr="http://iskusstvu.ru/images/posobie/3_2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iskusstvu.ru/images/posobie/3_2_1/13.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809875" cy="419100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С развитием общественной жизни и ростом роли полководца-завоевателя, государственного деятеля в Риме появляется не только надгробная, но и светская скульптура. Эта скульптура представляет собой почетную статую римлянина закутанного в тогу.</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3733800" cy="5276850"/>
            <wp:effectExtent l="0" t="0" r="0" b="0"/>
            <wp:docPr id="217" name="Рисунок 217" descr=" Статуя римлянина с портретами предков. Мрамор. 25 – 21 гг. до н.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 Статуя римлянина с портретами предков. Мрамор. 25 – 21 гг. до н.э."/>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733800" cy="527685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Статуя римлянина с портретами предков. Мрамор. 25 – 21 гг. до н.э.</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Подобный рисунок драпировки, только более мягкий сохранится на статуях 1 – 2 в. н.э.</w:t>
      </w:r>
    </w:p>
    <w:p w:rsidR="00963F3C" w:rsidRPr="00963F3C" w:rsidRDefault="00963F3C" w:rsidP="00963F3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963F3C">
        <w:rPr>
          <w:rFonts w:ascii="Times New Roman" w:eastAsia="Times New Roman" w:hAnsi="Times New Roman" w:cs="Times New Roman"/>
          <w:b/>
          <w:bCs/>
          <w:sz w:val="36"/>
          <w:szCs w:val="36"/>
          <w:lang w:eastAsia="ru-RU"/>
        </w:rPr>
        <w:t>Живопись</w:t>
      </w:r>
    </w:p>
    <w:p w:rsidR="00963F3C" w:rsidRDefault="00963F3C" w:rsidP="00963F3C">
      <w:pPr>
        <w:rPr>
          <w:rFonts w:ascii="Times New Roman" w:eastAsia="Times New Roman" w:hAnsi="Times New Roman" w:cs="Times New Roman"/>
          <w:sz w:val="24"/>
          <w:szCs w:val="24"/>
          <w:lang w:eastAsia="ru-RU"/>
        </w:rPr>
      </w:pPr>
      <w:r w:rsidRPr="00963F3C">
        <w:rPr>
          <w:rFonts w:ascii="Times New Roman" w:eastAsia="Times New Roman" w:hAnsi="Times New Roman" w:cs="Times New Roman"/>
          <w:sz w:val="24"/>
          <w:szCs w:val="24"/>
          <w:lang w:eastAsia="ru-RU"/>
        </w:rPr>
        <w:t>В Риме 2 – 1 вв. до н.э создаются картины с изображением битв и триумфов (известно по литературным источникам). Батальные картины точно воспроизводили местность, где происходила битва, и расположение войск. Такие картины везли в триумфальном шествии и выставляли в общественных местах для всеобщего обозрения. На картинах писались портреты триумфаторов в белых тогах с пурпурной каймой, шествовавших во главе войска или на колесницах.</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1-й декоративный стиль - инкрустационный.</w:t>
      </w:r>
      <w:r w:rsidRPr="00963F3C">
        <w:rPr>
          <w:rFonts w:ascii="Times New Roman" w:eastAsia="Times New Roman" w:hAnsi="Times New Roman" w:cs="Times New Roman"/>
          <w:sz w:val="24"/>
          <w:szCs w:val="24"/>
          <w:lang w:eastAsia="ru-RU"/>
        </w:rPr>
        <w:br/>
        <w:t>Все архитектурные детали (пилястры, карнизы, цоколь, полочки, отдельные квадры) делались объемными из штукатурки, а потом расписывались.</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2905125" cy="3924300"/>
            <wp:effectExtent l="0" t="0" r="9525" b="0"/>
            <wp:docPr id="216" name="Рисунок 216" descr="Фреска из Самнитского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Фреска из Самнитского дома."/>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905125" cy="392430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Фреска из Самнитского дома.</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t>2-ой декоративный стиль – архитектурно-перспективный.</w:t>
      </w:r>
      <w:r w:rsidRPr="00963F3C">
        <w:rPr>
          <w:rFonts w:ascii="Times New Roman" w:eastAsia="Times New Roman" w:hAnsi="Times New Roman" w:cs="Times New Roman"/>
          <w:sz w:val="24"/>
          <w:szCs w:val="24"/>
          <w:lang w:eastAsia="ru-RU"/>
        </w:rPr>
        <w:br/>
        <w:t xml:space="preserve">Архитектурные детали не создаются объемными, а изображаются средствами живописи (колонки, пилястры, сложные карнизы, ниши). </w:t>
      </w:r>
      <w:r w:rsidRPr="00963F3C">
        <w:rPr>
          <w:rFonts w:ascii="Times New Roman" w:eastAsia="Times New Roman" w:hAnsi="Times New Roman" w:cs="Times New Roman"/>
          <w:sz w:val="24"/>
          <w:szCs w:val="24"/>
          <w:lang w:eastAsia="ru-RU"/>
        </w:rPr>
        <w:br/>
        <w:t>Впечатление объемности достигается использованием перспективного сокращения.</w:t>
      </w:r>
      <w:r w:rsidRPr="00963F3C">
        <w:rPr>
          <w:rFonts w:ascii="Times New Roman" w:eastAsia="Times New Roman" w:hAnsi="Times New Roman" w:cs="Times New Roman"/>
          <w:sz w:val="24"/>
          <w:szCs w:val="24"/>
          <w:lang w:eastAsia="ru-RU"/>
        </w:rPr>
        <w:br/>
        <w:t>В декорацию стен вводятся тематические картины (чаще всего повторение греческих оригиналов).</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drawing>
          <wp:inline distT="0" distB="0" distL="0" distR="0">
            <wp:extent cx="2857500" cy="3133725"/>
            <wp:effectExtent l="0" t="0" r="0" b="9525"/>
            <wp:docPr id="215" name="Рисунок 215" descr="Фреска из Самнитского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Фреска из Самнитского дома."/>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857500" cy="3133725"/>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 xml:space="preserve">Вилла Мистерий. </w:t>
      </w:r>
      <w:r w:rsidRPr="00963F3C">
        <w:rPr>
          <w:rFonts w:ascii="Times New Roman" w:eastAsia="Times New Roman" w:hAnsi="Times New Roman" w:cs="Times New Roman"/>
          <w:sz w:val="24"/>
          <w:szCs w:val="24"/>
          <w:lang w:eastAsia="ru-RU"/>
        </w:rPr>
        <w:br/>
        <w:t>60-е гг. до н.э.</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lastRenderedPageBreak/>
        <w:drawing>
          <wp:inline distT="0" distB="0" distL="0" distR="0">
            <wp:extent cx="5743575" cy="3638550"/>
            <wp:effectExtent l="0" t="0" r="9525" b="0"/>
            <wp:docPr id="214" name="Рисунок 214" descr="Фреска 2 помпеянского стиля виллы Мистерий. Помпе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Фреска 2 помпеянского стиля виллы Мистерий. Помпеи."/>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43575" cy="3638550"/>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Фреска 2 помпеянского стиля виллы Мистерий. Помпеи.</w:t>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sz w:val="24"/>
          <w:szCs w:val="24"/>
          <w:lang w:eastAsia="ru-RU"/>
        </w:rPr>
        <w:br/>
      </w:r>
      <w:r w:rsidRPr="00963F3C">
        <w:rPr>
          <w:rFonts w:ascii="Times New Roman" w:eastAsia="Times New Roman" w:hAnsi="Times New Roman" w:cs="Times New Roman"/>
          <w:noProof/>
          <w:sz w:val="24"/>
          <w:szCs w:val="24"/>
          <w:lang w:eastAsia="ru-RU"/>
        </w:rPr>
        <w:drawing>
          <wp:inline distT="0" distB="0" distL="0" distR="0">
            <wp:extent cx="2847975" cy="3800475"/>
            <wp:effectExtent l="0" t="0" r="9525" b="9525"/>
            <wp:docPr id="213" name="Рисунок 213" descr="Бичуемая девушка и вакханка. Фрагмент фрески виллы Мистерий. Помпе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Бичуемая девушка и вакханка. Фрагмент фрески виллы Мистерий. Помпеи."/>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847975" cy="3800475"/>
                    </a:xfrm>
                    <a:prstGeom prst="rect">
                      <a:avLst/>
                    </a:prstGeom>
                    <a:noFill/>
                    <a:ln>
                      <a:noFill/>
                    </a:ln>
                  </pic:spPr>
                </pic:pic>
              </a:graphicData>
            </a:graphic>
          </wp:inline>
        </w:drawing>
      </w:r>
      <w:r w:rsidRPr="00963F3C">
        <w:rPr>
          <w:rFonts w:ascii="Times New Roman" w:eastAsia="Times New Roman" w:hAnsi="Times New Roman" w:cs="Times New Roman"/>
          <w:sz w:val="24"/>
          <w:szCs w:val="24"/>
          <w:lang w:eastAsia="ru-RU"/>
        </w:rPr>
        <w:br/>
        <w:t>Бичуемая девушка и вакханка. Фрагмент фрески виллы Мистерий. Помпеи</w:t>
      </w:r>
    </w:p>
    <w:p w:rsidR="000F3AE5" w:rsidRDefault="000F3AE5" w:rsidP="00963F3C">
      <w:pPr>
        <w:rPr>
          <w:rFonts w:ascii="Times New Roman" w:eastAsia="Times New Roman" w:hAnsi="Times New Roman" w:cs="Times New Roman"/>
          <w:sz w:val="24"/>
          <w:szCs w:val="24"/>
          <w:lang w:eastAsia="ru-RU"/>
        </w:rPr>
      </w:pPr>
    </w:p>
    <w:p w:rsidR="000F3AE5" w:rsidRPr="000F3AE5" w:rsidRDefault="000F3AE5" w:rsidP="000F3AE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F3AE5">
        <w:rPr>
          <w:rFonts w:ascii="Times New Roman" w:eastAsia="Times New Roman" w:hAnsi="Times New Roman" w:cs="Times New Roman"/>
          <w:b/>
          <w:bCs/>
          <w:kern w:val="36"/>
          <w:sz w:val="48"/>
          <w:szCs w:val="48"/>
          <w:lang w:eastAsia="ru-RU"/>
        </w:rPr>
        <w:t>Искусство Римской империи.</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 xml:space="preserve">К концу 1 в. до н. э. Римское государство стало крупнейшей рабовладельческой державой. Его обширные размеры вызвали необходимость в централизации управления. В результате сложилась военная диктатура. При Октавиане Августе диктатура была превращена в монархию (единоличная власть, передающаяся по наследству).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 xml:space="preserve">С конца 1 в. до н. э. по конец 3 в. н. э. монархия была замаскирована республиканскими учреждениями (официально считалось, что власть в римском государстве разделена между императором и сенатом). Это было данью республиканским традициям. </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Правление императора Августа</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(27 г. до н. э. —14 г. н. э.)</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Последние десятилетия 1 в. до н. э. и начало 1 в. н. э. — время расцвета римской культуры и искусства. Литература этого времени представлена творениями величайших римских поэтов Вергилия, Горация и Овидия, историческая наука — работами Тита Ливия; в этот же исторический период работал знаменитый теоретик архитектуры Витрувий.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Для искусства времени Августа характерны поиски нового стиля, т.к. империя выдвинула новую идею божественности императора. </w:t>
      </w:r>
      <w:r w:rsidRPr="000F3AE5">
        <w:rPr>
          <w:rFonts w:ascii="Times New Roman" w:eastAsia="Times New Roman" w:hAnsi="Times New Roman" w:cs="Times New Roman"/>
          <w:sz w:val="24"/>
          <w:szCs w:val="24"/>
          <w:lang w:eastAsia="ru-RU"/>
        </w:rPr>
        <w:br/>
        <w:t xml:space="preserve">Римские художники настоятельно обращаются к греческому искусству классической эпохи — 5 - 4 вв. до н. э. </w:t>
      </w:r>
      <w:r w:rsidRPr="000F3AE5">
        <w:rPr>
          <w:rFonts w:ascii="Times New Roman" w:eastAsia="Times New Roman" w:hAnsi="Times New Roman" w:cs="Times New Roman"/>
          <w:sz w:val="24"/>
          <w:szCs w:val="24"/>
          <w:lang w:eastAsia="ru-RU"/>
        </w:rPr>
        <w:br/>
        <w:t xml:space="preserve">Ведущим искусством по-прежнему остается архитектура. Строительство приобретает грандиозные масштабы. Усиленно сооружаются дороги, водопроводы, мосты.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В Риме строится форум Августа. В отличие от предыдущих форум Августа носил исключительно торжественный, государственный характер. </w:t>
      </w:r>
      <w:r w:rsidRPr="000F3AE5">
        <w:rPr>
          <w:rFonts w:ascii="Times New Roman" w:eastAsia="Times New Roman" w:hAnsi="Times New Roman" w:cs="Times New Roman"/>
          <w:sz w:val="24"/>
          <w:szCs w:val="24"/>
          <w:lang w:eastAsia="ru-RU"/>
        </w:rPr>
        <w:br/>
        <w:t>Продолговатая площадь, окруженная очень высокой рустованной стеной (высота ее 36 м. Форум замыкался великолепным храмом Марса Ультора (Мстителя). Огромные размеры храма (высота колонн портика — почти 18 м), пышный и торжественный коринфский ордер, необычайная тщательность и красота отделки и скульптурного оформления дают основание считать его одним из лучших памятников храмовой архитектуры первой половины 1 в. н. э. В постройке его принимали участие греческие мастера.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1524000" cy="1028700"/>
            <wp:effectExtent l="0" t="0" r="0" b="0"/>
            <wp:docPr id="313" name="Рисунок 313" descr="http://iskusstvu.ru/images/posobie/3_2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iskusstvu.ru/images/posobie/3_2_1/19.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524000" cy="10287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5248275" cy="3181350"/>
            <wp:effectExtent l="0" t="0" r="9525" b="0"/>
            <wp:docPr id="312" name="Рисунок 312" descr="http://iskusstvu.ru/images/posobie/3_2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iskusstvu.ru/images/posobie/3_2_1/20.jp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48275" cy="31813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752975" cy="3409950"/>
            <wp:effectExtent l="0" t="0" r="9525" b="0"/>
            <wp:docPr id="311" name="Рисунок 311" descr="«Квадратный дом» в Н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Квадратный дом» в Ниме"/>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752975" cy="34099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Ко времени Августа относится самый известный образец римского храма в форме псевдопериптера — так называемый «Квадратный дом» в Ниме. Закончен в в первые годы нашей эры.</w:t>
      </w:r>
      <w:r w:rsidRPr="000F3AE5">
        <w:rPr>
          <w:rFonts w:ascii="Times New Roman" w:eastAsia="Times New Roman" w:hAnsi="Times New Roman" w:cs="Times New Roman"/>
          <w:sz w:val="24"/>
          <w:szCs w:val="24"/>
          <w:lang w:eastAsia="ru-RU"/>
        </w:rPr>
        <w:br/>
        <w:t xml:space="preserve">Поставлен на высоком подиуме, фасад подчеркнут глубоким портиком и ведущей к нему лестницей. Ордер храма— коринфский. В отличие от рассматривавшегося выше храма Фортуны Вирилис целла храма в Ниме более вытянута и по пропорциям близка к золотому сечению. Пропорции храма и орнаментация фриза отличаются изяществом, но формы несколько суховаты и холодны, что вообще свойственно стилю августовской архитектуры.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Весьма распространенными памятниками архитектуры Древнего Рима были триумфальные сооружения — арки, колонны, ростры (ораторские трибуны).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6096000" cy="4572000"/>
            <wp:effectExtent l="0" t="0" r="0" b="0"/>
            <wp:docPr id="310" name="Рисунок 310" descr="Арка Августа в Римини (27 г.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Арка Августа в Римини (27 г. до н. э.)."/>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Наиболее интересна Арка Августа в Римини (27 г. до н. э.).</w:t>
      </w:r>
      <w:r w:rsidRPr="000F3AE5">
        <w:rPr>
          <w:rFonts w:ascii="Times New Roman" w:eastAsia="Times New Roman" w:hAnsi="Times New Roman" w:cs="Times New Roman"/>
          <w:sz w:val="24"/>
          <w:szCs w:val="24"/>
          <w:lang w:eastAsia="ru-RU"/>
        </w:rPr>
        <w:br/>
        <w:t xml:space="preserve">Это однопролетная арка строгих простых очертаний, увенчанная аттиком * с посвятительной надписью. </w:t>
      </w:r>
      <w:r w:rsidRPr="000F3AE5">
        <w:rPr>
          <w:rFonts w:ascii="Times New Roman" w:eastAsia="Times New Roman" w:hAnsi="Times New Roman" w:cs="Times New Roman"/>
          <w:sz w:val="24"/>
          <w:szCs w:val="24"/>
          <w:lang w:eastAsia="ru-RU"/>
        </w:rPr>
        <w:br/>
        <w:t>Она была построена в 27 году в честь Цезаря Октавиана Августа в Римини на точке пересечения via Flaminia и Via Emilia – тех самых важнейших дорог империи.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4762500" cy="3019425"/>
            <wp:effectExtent l="0" t="0" r="0" b="9525"/>
            <wp:docPr id="309" name="Рисунок 309" descr="законченный в 13 г. до н. э. &#10; Театр Марцел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законченный в 13 г. до н. э. &#10; Театр Марцелла"/>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762500" cy="30194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Среди гражданских построек августовского времени выделяется законченный в 13 г. до н. э. Театр Марцелла, вмещавший несколько тысяч человек. </w:t>
      </w:r>
      <w:r w:rsidRPr="000F3AE5">
        <w:rPr>
          <w:rFonts w:ascii="Times New Roman" w:eastAsia="Times New Roman" w:hAnsi="Times New Roman" w:cs="Times New Roman"/>
          <w:sz w:val="24"/>
          <w:szCs w:val="24"/>
          <w:lang w:eastAsia="ru-RU"/>
        </w:rPr>
        <w:br/>
        <w:t>Здесь впервые встречаемся с характерной для римского зодчества многоярусной аркадой, образующей с ордером органическое целое – это «римская ячейка». Эта архитектурная система найдет свое самое совершенное Выражение в Колизее.</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lastRenderedPageBreak/>
        <w:t>Изобразительное искусство</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времени правления Августа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В портрете времени Августа наряду с официальным придворным портретом, имевшим преобладающее значение, сохраняется и реалистическая линия портрета.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3876675" cy="5743575"/>
            <wp:effectExtent l="0" t="0" r="9525" b="9525"/>
            <wp:docPr id="308" name="Рисунок 308" descr="Статуя императора Августа из Прима Порта (1 в.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Статуя императора Августа из Прима Порта (1 в. н. э.)"/>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876675" cy="57435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Статуя императора Августа из Прима Порта (1 в. н. э.) - пример официального портрета.</w:t>
      </w:r>
      <w:r w:rsidRPr="000F3AE5">
        <w:rPr>
          <w:rFonts w:ascii="Times New Roman" w:eastAsia="Times New Roman" w:hAnsi="Times New Roman" w:cs="Times New Roman"/>
          <w:sz w:val="24"/>
          <w:szCs w:val="24"/>
          <w:lang w:eastAsia="ru-RU"/>
        </w:rPr>
        <w:br/>
        <w:t xml:space="preserve">Август изображен в виде полководца, в панцире, с жезлом в левой руке; подняв правую руку, он обращается с речью к войску. </w:t>
      </w:r>
      <w:r w:rsidRPr="000F3AE5">
        <w:rPr>
          <w:rFonts w:ascii="Times New Roman" w:eastAsia="Times New Roman" w:hAnsi="Times New Roman" w:cs="Times New Roman"/>
          <w:sz w:val="24"/>
          <w:szCs w:val="24"/>
          <w:lang w:eastAsia="ru-RU"/>
        </w:rPr>
        <w:br/>
        <w:t xml:space="preserve">Черты лица идеализированы. </w:t>
      </w:r>
      <w:r w:rsidRPr="000F3AE5">
        <w:rPr>
          <w:rFonts w:ascii="Times New Roman" w:eastAsia="Times New Roman" w:hAnsi="Times New Roman" w:cs="Times New Roman"/>
          <w:sz w:val="24"/>
          <w:szCs w:val="24"/>
          <w:lang w:eastAsia="ru-RU"/>
        </w:rPr>
        <w:br/>
        <w:t>Подпорка выполнена в виде дельфина с Амуром.</w:t>
      </w:r>
      <w:r w:rsidRPr="000F3AE5">
        <w:rPr>
          <w:rFonts w:ascii="Times New Roman" w:eastAsia="Times New Roman" w:hAnsi="Times New Roman" w:cs="Times New Roman"/>
          <w:sz w:val="24"/>
          <w:szCs w:val="24"/>
          <w:lang w:eastAsia="ru-RU"/>
        </w:rPr>
        <w:br/>
        <w:t>Влияние греческой скульптуры 5—4 вв. до н. э. чувствуется в - постановке фигуры,</w:t>
      </w:r>
      <w:r w:rsidRPr="000F3AE5">
        <w:rPr>
          <w:rFonts w:ascii="Times New Roman" w:eastAsia="Times New Roman" w:hAnsi="Times New Roman" w:cs="Times New Roman"/>
          <w:sz w:val="24"/>
          <w:szCs w:val="24"/>
          <w:lang w:eastAsia="ru-RU"/>
        </w:rPr>
        <w:br/>
        <w:t xml:space="preserve">- раскраске мраморной скульптуры. </w:t>
      </w:r>
      <w:r w:rsidRPr="000F3AE5">
        <w:rPr>
          <w:rFonts w:ascii="Times New Roman" w:eastAsia="Times New Roman" w:hAnsi="Times New Roman" w:cs="Times New Roman"/>
          <w:sz w:val="24"/>
          <w:szCs w:val="24"/>
          <w:lang w:eastAsia="ru-RU"/>
        </w:rPr>
        <w:br/>
        <w:t>Римские качества:</w:t>
      </w:r>
      <w:r w:rsidRPr="000F3AE5">
        <w:rPr>
          <w:rFonts w:ascii="Times New Roman" w:eastAsia="Times New Roman" w:hAnsi="Times New Roman" w:cs="Times New Roman"/>
          <w:sz w:val="24"/>
          <w:szCs w:val="24"/>
          <w:lang w:eastAsia="ru-RU"/>
        </w:rPr>
        <w:br/>
        <w:t xml:space="preserve">- репрезентативность, </w:t>
      </w:r>
      <w:r w:rsidRPr="000F3AE5">
        <w:rPr>
          <w:rFonts w:ascii="Times New Roman" w:eastAsia="Times New Roman" w:hAnsi="Times New Roman" w:cs="Times New Roman"/>
          <w:sz w:val="24"/>
          <w:szCs w:val="24"/>
          <w:lang w:eastAsia="ru-RU"/>
        </w:rPr>
        <w:br/>
        <w:t xml:space="preserve">- строгость пластической формы, граничащая с холодностью.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1905000" cy="3095625"/>
            <wp:effectExtent l="0" t="0" r="0" b="9525"/>
            <wp:docPr id="307" name="Рисунок 307" descr="Статуя Августа в виде Юпитера, восседающего на троне. Эрми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Статуя Августа в виде Юпитера, восседающего на троне. Эрмитаж."/>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905000" cy="30956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Статуя Августа в виде Юпитера, восседающего на троне. Эрмитаж.</w:t>
      </w:r>
      <w:r w:rsidRPr="000F3AE5">
        <w:rPr>
          <w:rFonts w:ascii="Times New Roman" w:eastAsia="Times New Roman" w:hAnsi="Times New Roman" w:cs="Times New Roman"/>
          <w:sz w:val="24"/>
          <w:szCs w:val="24"/>
          <w:lang w:eastAsia="ru-RU"/>
        </w:rPr>
        <w:br/>
        <w:t xml:space="preserve">Характерная черта римского официального портрета - идеализация и торжественная парадность образа.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877050" cy="5162550"/>
            <wp:effectExtent l="0" t="0" r="0" b="0"/>
            <wp:docPr id="306" name="Рисунок 306" descr="портретная статуя Августа в т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портретная статуя Августа в тоге"/>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877050" cy="5162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Несколько особняком стоит портретная статуя Августа в тоге.</w:t>
      </w:r>
      <w:r w:rsidRPr="000F3AE5">
        <w:rPr>
          <w:rFonts w:ascii="Times New Roman" w:eastAsia="Times New Roman" w:hAnsi="Times New Roman" w:cs="Times New Roman"/>
          <w:sz w:val="24"/>
          <w:szCs w:val="24"/>
          <w:lang w:eastAsia="ru-RU"/>
        </w:rPr>
        <w:br/>
        <w:t xml:space="preserve">Это произведение в значительной мере лишено холодности стиля придворного портрета — здесь больше чувства, мягче и живописнее трактовка формы.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972175" cy="7400925"/>
            <wp:effectExtent l="0" t="0" r="9525" b="9525"/>
            <wp:docPr id="305" name="Рисунок 305" descr="портрет Агри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портрет Агриппы"/>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72175" cy="74009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Реалистические тенденции римского портрета отчетливо проявились в портрете Агриппы, сподвижника Августа, полководца и государственного деятеля.</w:t>
      </w:r>
      <w:r w:rsidRPr="000F3AE5">
        <w:rPr>
          <w:rFonts w:ascii="Times New Roman" w:eastAsia="Times New Roman" w:hAnsi="Times New Roman" w:cs="Times New Roman"/>
          <w:sz w:val="24"/>
          <w:szCs w:val="24"/>
          <w:lang w:eastAsia="ru-RU"/>
        </w:rPr>
        <w:br/>
        <w:t xml:space="preserve">Большая сила воли, твердость и решительность.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819525" cy="7658100"/>
            <wp:effectExtent l="0" t="0" r="9525" b="0"/>
            <wp:docPr id="304" name="Рисунок 304" descr="Портретная статуя Герма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Портретная статуя Германика"/>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19525" cy="76581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Портретная статуя Германика, полководца и политического деятеля (умершего в 19 г. н. э.), окруженного ореолом славы, дает величавый образ этого человека, изображенного обнаженным, как греческий герой. </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Правление династии Флавиев</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вторая половина 1 в. н. э.</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Архитектура</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lastRenderedPageBreak/>
        <w:t>приобретает более грандиозный масштаб.</w:t>
      </w:r>
      <w:r w:rsidRPr="000F3AE5">
        <w:rPr>
          <w:rFonts w:ascii="Times New Roman" w:eastAsia="Times New Roman" w:hAnsi="Times New Roman" w:cs="Times New Roman"/>
          <w:sz w:val="24"/>
          <w:szCs w:val="24"/>
          <w:lang w:eastAsia="ru-RU"/>
        </w:rPr>
        <w:br/>
        <w:t>Задача:</w:t>
      </w:r>
      <w:r w:rsidRPr="000F3AE5">
        <w:rPr>
          <w:rFonts w:ascii="Times New Roman" w:eastAsia="Times New Roman" w:hAnsi="Times New Roman" w:cs="Times New Roman"/>
          <w:sz w:val="24"/>
          <w:szCs w:val="24"/>
          <w:lang w:eastAsia="ru-RU"/>
        </w:rPr>
        <w:br/>
        <w:t>- Красота и изящество греческих храмов,</w:t>
      </w:r>
      <w:r w:rsidRPr="000F3AE5">
        <w:rPr>
          <w:rFonts w:ascii="Times New Roman" w:eastAsia="Times New Roman" w:hAnsi="Times New Roman" w:cs="Times New Roman"/>
          <w:sz w:val="24"/>
          <w:szCs w:val="24"/>
          <w:lang w:eastAsia="ru-RU"/>
        </w:rPr>
        <w:br/>
        <w:t>- Роскошь и пышность колоссальных сооружений Древнего Востока.</w:t>
      </w:r>
      <w:r w:rsidRPr="000F3AE5">
        <w:rPr>
          <w:rFonts w:ascii="Times New Roman" w:eastAsia="Times New Roman" w:hAnsi="Times New Roman" w:cs="Times New Roman"/>
          <w:sz w:val="24"/>
          <w:szCs w:val="24"/>
          <w:lang w:eastAsia="ru-RU"/>
        </w:rPr>
        <w:br/>
        <w:t>К концу 1 в. н.э. Рим приобрел облик столицы мировой державы.</w:t>
      </w:r>
      <w:r w:rsidRPr="000F3AE5">
        <w:rPr>
          <w:rFonts w:ascii="Times New Roman" w:eastAsia="Times New Roman" w:hAnsi="Times New Roman" w:cs="Times New Roman"/>
          <w:sz w:val="24"/>
          <w:szCs w:val="24"/>
          <w:lang w:eastAsia="ru-RU"/>
        </w:rPr>
        <w:br/>
        <w:t>Образец – эллинистическое искусство, а не классический период как во время правления Августа.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4143375" cy="3324225"/>
            <wp:effectExtent l="0" t="0" r="9525" b="9525"/>
            <wp:docPr id="303" name="Рисунок 303" descr="Коли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Колизей"/>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143375" cy="33242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b/>
          <w:bCs/>
          <w:sz w:val="24"/>
          <w:szCs w:val="24"/>
          <w:lang w:eastAsia="ru-RU"/>
        </w:rPr>
        <w:t>Колизей</w:t>
      </w:r>
      <w:r w:rsidRPr="000F3AE5">
        <w:rPr>
          <w:rFonts w:ascii="Times New Roman" w:eastAsia="Times New Roman" w:hAnsi="Times New Roman" w:cs="Times New Roman"/>
          <w:sz w:val="24"/>
          <w:szCs w:val="24"/>
          <w:lang w:eastAsia="ru-RU"/>
        </w:rPr>
        <w:br/>
        <w:t xml:space="preserve">Стремясь завоевать популярность римской толпы, которая требовала "хлеба и зрелищ", императоры строили громадные амфитеатры для гладиаторских боев. Самый большой из них был сооружен в Риме в 75-80 годах и в середине века получил название Колизей от латинского слова "колоссеум" (колоссальный).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620000" cy="5715000"/>
            <wp:effectExtent l="0" t="0" r="0" b="0"/>
            <wp:docPr id="302" name="Рисунок 302" descr="Коли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Колизей"/>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Это огромное сооружение, вмещавшее около 50000 зрителей. Размеры арены позволяли выпускать до 3090 пар гладиаторов одновременно. </w:t>
      </w:r>
      <w:r w:rsidRPr="000F3AE5">
        <w:rPr>
          <w:rFonts w:ascii="Times New Roman" w:eastAsia="Times New Roman" w:hAnsi="Times New Roman" w:cs="Times New Roman"/>
          <w:sz w:val="24"/>
          <w:szCs w:val="24"/>
          <w:lang w:eastAsia="ru-RU"/>
        </w:rPr>
        <w:br/>
        <w:t xml:space="preserve">В плане Колизей представляет собой эллипс (длина 188 м). В центре его находилась эллиптическая арена, отделенная высокой стеной от мест для зрителей.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305425" cy="3533775"/>
            <wp:effectExtent l="0" t="0" r="9525" b="9525"/>
            <wp:docPr id="301" name="Рисунок 301" descr="Коли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Колизей"/>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305425" cy="35337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Вокруг арены, постепенно повышаясь, располагались разделенные широкими проходами места для зрителей, образующие четыре яруса. Стена Колизея высотой в 50 м сложена из крупных блоков травертина. Три яруса сводчатых арок опираются на скрытые в стене мощные столбы.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620000" cy="5715000"/>
            <wp:effectExtent l="0" t="0" r="0" b="0"/>
            <wp:docPr id="300" name="Рисунок 300" descr="Коли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Колизей"/>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Столбы, которые служат опорой арок, украшены полуколоннами, утратившими свое конструктивное значение и сохранившими характер архитектурной декорации. В первом ярусе к столбам приставлены полуколонны дорического ордера, во втором - ионического, в третьем - коринфского, гладкую стену четвертого яруса расчленяют коринфские пилястры. </w:t>
      </w:r>
      <w:r w:rsidRPr="000F3AE5">
        <w:rPr>
          <w:rFonts w:ascii="Times New Roman" w:eastAsia="Times New Roman" w:hAnsi="Times New Roman" w:cs="Times New Roman"/>
          <w:sz w:val="24"/>
          <w:szCs w:val="24"/>
          <w:lang w:eastAsia="ru-RU"/>
        </w:rPr>
        <w:br/>
        <w:t>Колизей построен из туфа; облицован более твердым травертином. В конструкции сводов и стен широко использовались кирпич и бетон.</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962900" cy="5715000"/>
            <wp:effectExtent l="0" t="0" r="0" b="0"/>
            <wp:docPr id="299" name="Рисунок 299" descr="Триумфальная арка Т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Триумфальная арка Тита."/>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7962900" cy="57150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Другим выдающимся произведением времени Флавиев была Триумфальная арка Тита.</w:t>
      </w:r>
      <w:r w:rsidRPr="000F3AE5">
        <w:rPr>
          <w:rFonts w:ascii="Times New Roman" w:eastAsia="Times New Roman" w:hAnsi="Times New Roman" w:cs="Times New Roman"/>
          <w:sz w:val="24"/>
          <w:szCs w:val="24"/>
          <w:lang w:eastAsia="ru-RU"/>
        </w:rPr>
        <w:br/>
        <w:t>Воздвигнута в 81 г. в ознаменование взятия Иерусалима. Эта арка справедливо рассматривается как один из лучших образцов римской классической архитектуры императорского времени. Мощная по формам однопролетная арка украшена колоннами с композитными капителями.</w:t>
      </w:r>
      <w:r w:rsidRPr="000F3AE5">
        <w:rPr>
          <w:rFonts w:ascii="Times New Roman" w:eastAsia="Times New Roman" w:hAnsi="Times New Roman" w:cs="Times New Roman"/>
          <w:sz w:val="24"/>
          <w:szCs w:val="24"/>
          <w:lang w:eastAsia="ru-RU"/>
        </w:rPr>
        <w:br/>
        <w:t>Высокий, строгий аттик с посвятительной надписью.</w:t>
      </w:r>
      <w:r w:rsidRPr="000F3AE5">
        <w:rPr>
          <w:rFonts w:ascii="Times New Roman" w:eastAsia="Times New Roman" w:hAnsi="Times New Roman" w:cs="Times New Roman"/>
          <w:sz w:val="24"/>
          <w:szCs w:val="24"/>
          <w:lang w:eastAsia="ru-RU"/>
        </w:rPr>
        <w:br/>
        <w:t xml:space="preserve">Была задумана как своеобразный постамент для статуи императора Тита на квадриге (статуя не сохранилась). </w:t>
      </w:r>
      <w:r w:rsidRPr="000F3AE5">
        <w:rPr>
          <w:rFonts w:ascii="Times New Roman" w:eastAsia="Times New Roman" w:hAnsi="Times New Roman" w:cs="Times New Roman"/>
          <w:sz w:val="24"/>
          <w:szCs w:val="24"/>
          <w:lang w:eastAsia="ru-RU"/>
        </w:rPr>
        <w:br/>
        <w:t xml:space="preserve">Арка Тита отличается от арок эпохи Августа большей монументальностью и пластическим богатством. </w:t>
      </w:r>
      <w:r w:rsidRPr="000F3AE5">
        <w:rPr>
          <w:rFonts w:ascii="Times New Roman" w:eastAsia="Times New Roman" w:hAnsi="Times New Roman" w:cs="Times New Roman"/>
          <w:sz w:val="24"/>
          <w:szCs w:val="24"/>
          <w:lang w:eastAsia="ru-RU"/>
        </w:rPr>
        <w:br/>
        <w:t xml:space="preserve">Композитные капители колонн примененны здесь, по-видимому, впервые. </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Изобразительное искусство</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правление Клавдия, Нерона и династии Флавиев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Вторая половина 1 в. н. э. - время высоких достижений в римском портретном искусстве. </w:t>
      </w:r>
      <w:r w:rsidRPr="000F3AE5">
        <w:rPr>
          <w:rFonts w:ascii="Times New Roman" w:eastAsia="Times New Roman" w:hAnsi="Times New Roman" w:cs="Times New Roman"/>
          <w:sz w:val="24"/>
          <w:szCs w:val="24"/>
          <w:lang w:eastAsia="ru-RU"/>
        </w:rPr>
        <w:br/>
        <w:t>Портрет времени Августа носил идеализирующий характер. Мастера обращались к греческому искусству классического периода (4 – 5 вв. до н. э.).</w:t>
      </w:r>
      <w:r w:rsidRPr="000F3AE5">
        <w:rPr>
          <w:rFonts w:ascii="Times New Roman" w:eastAsia="Times New Roman" w:hAnsi="Times New Roman" w:cs="Times New Roman"/>
          <w:sz w:val="24"/>
          <w:szCs w:val="24"/>
          <w:lang w:eastAsia="ru-RU"/>
        </w:rPr>
        <w:br/>
        <w:t xml:space="preserve">А портретисты второй половины 1 в. н.э. (правление Клавдия, Нерона и династии Флавиев) опирались на достижения реалистических направлений эллинистического искусства. </w:t>
      </w:r>
      <w:r w:rsidRPr="000F3AE5">
        <w:rPr>
          <w:rFonts w:ascii="Times New Roman" w:eastAsia="Times New Roman" w:hAnsi="Times New Roman" w:cs="Times New Roman"/>
          <w:sz w:val="24"/>
          <w:szCs w:val="24"/>
          <w:lang w:eastAsia="ru-RU"/>
        </w:rPr>
        <w:br/>
        <w:t xml:space="preserve">Характерно большая </w:t>
      </w:r>
      <w:r w:rsidRPr="000F3AE5">
        <w:rPr>
          <w:rFonts w:ascii="Times New Roman" w:eastAsia="Times New Roman" w:hAnsi="Times New Roman" w:cs="Times New Roman"/>
          <w:sz w:val="24"/>
          <w:szCs w:val="24"/>
          <w:lang w:eastAsia="ru-RU"/>
        </w:rPr>
        <w:br/>
        <w:t xml:space="preserve">- реалистичность,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 xml:space="preserve">- живописность, </w:t>
      </w:r>
      <w:r w:rsidRPr="000F3AE5">
        <w:rPr>
          <w:rFonts w:ascii="Times New Roman" w:eastAsia="Times New Roman" w:hAnsi="Times New Roman" w:cs="Times New Roman"/>
          <w:sz w:val="24"/>
          <w:szCs w:val="24"/>
          <w:lang w:eastAsia="ru-RU"/>
        </w:rPr>
        <w:br/>
        <w:t>- театральность.</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 стремление к индивидуализации портретного образа, </w:t>
      </w:r>
      <w:r w:rsidRPr="000F3AE5">
        <w:rPr>
          <w:rFonts w:ascii="Times New Roman" w:eastAsia="Times New Roman" w:hAnsi="Times New Roman" w:cs="Times New Roman"/>
          <w:sz w:val="24"/>
          <w:szCs w:val="24"/>
          <w:lang w:eastAsia="ru-RU"/>
        </w:rPr>
        <w:br/>
        <w:t>- создание острых характеристик,</w:t>
      </w:r>
      <w:r w:rsidRPr="000F3AE5">
        <w:rPr>
          <w:rFonts w:ascii="Times New Roman" w:eastAsia="Times New Roman" w:hAnsi="Times New Roman" w:cs="Times New Roman"/>
          <w:sz w:val="24"/>
          <w:szCs w:val="24"/>
          <w:lang w:eastAsia="ru-RU"/>
        </w:rPr>
        <w:br/>
        <w:t xml:space="preserve">- оживление лица мимикой, </w:t>
      </w:r>
      <w:r w:rsidRPr="000F3AE5">
        <w:rPr>
          <w:rFonts w:ascii="Times New Roman" w:eastAsia="Times New Roman" w:hAnsi="Times New Roman" w:cs="Times New Roman"/>
          <w:sz w:val="24"/>
          <w:szCs w:val="24"/>
          <w:lang w:eastAsia="ru-RU"/>
        </w:rPr>
        <w:br/>
        <w:t xml:space="preserve">- подчеркивание самых ярких черт (самодовольно-скептическая складка губ Вителлия, усмешка Веспасиана, гримаса Цецилия Юкунда).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867525" cy="5153025"/>
            <wp:effectExtent l="0" t="0" r="9525" b="9525"/>
            <wp:docPr id="298" name="Рисунок 298" descr="Портрет Не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Портрет Нерона"/>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867525" cy="51530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Портрет Нерона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620000" cy="3505200"/>
            <wp:effectExtent l="0" t="0" r="0" b="0"/>
            <wp:docPr id="297" name="Рисунок 297" descr="Василий Сергеевич Смирнов (1858 - 1890). Смерть Нер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Василий Сергеевич Смирнов (1858 - 1890). Смерть Нерона."/>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620000" cy="35052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Василий Сергеевич Смирнов (1858 - 1890). Смерть Нерона. 1888</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3009900" cy="4019550"/>
            <wp:effectExtent l="0" t="0" r="0" b="0"/>
            <wp:docPr id="296" name="Рисунок 296" descr="портрет императора Вител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портрет императора Вителлия"/>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009900" cy="4019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Портрет императора Вителлия — с огромной яркостью воплощен исполненный важности и самодовольства облик этого императора, славившегося своим обжорством. </w:t>
      </w:r>
      <w:r w:rsidRPr="000F3AE5">
        <w:rPr>
          <w:rFonts w:ascii="Times New Roman" w:eastAsia="Times New Roman" w:hAnsi="Times New Roman" w:cs="Times New Roman"/>
          <w:sz w:val="24"/>
          <w:szCs w:val="24"/>
          <w:lang w:eastAsia="ru-RU"/>
        </w:rPr>
        <w:br/>
        <w:t>Один из лучших памятников римской портретной скульптуры 2 пол. 1 в. н.э.</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809875" cy="3800475"/>
            <wp:effectExtent l="0" t="0" r="9525" b="9525"/>
            <wp:docPr id="295" name="Рисунок 295" descr="бюст банкира Цецилия Юку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бюст банкира Цецилия Юкунда"/>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809875" cy="38004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Еще более ocтpo и резко дана характеристика в найденном в Помпеях бронзовом бюсте банкира Цецилия Юкунда — душевная черствость и циничная расчетливость банкира показаны здесь с предельной наглядностью.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877050" cy="5162550"/>
            <wp:effectExtent l="0" t="0" r="0" b="0"/>
            <wp:docPr id="294" name="Рисунок 294" descr="Портрет римл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Портрет римлянки"/>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877050" cy="5162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 xml:space="preserve">Портрет римлянки в модной высокой прическе из завитых локонов более тонок по характеристике; в нем нет резких акцентов. Однако сохраняется реалистическая правдивость: за благородной внешностью знатной римской дамы угадываются черты ее характера — эгоизм, душевная холодность. </w:t>
      </w:r>
      <w:r w:rsidRPr="000F3AE5">
        <w:rPr>
          <w:rFonts w:ascii="Times New Roman" w:eastAsia="Times New Roman" w:hAnsi="Times New Roman" w:cs="Times New Roman"/>
          <w:sz w:val="24"/>
          <w:szCs w:val="24"/>
          <w:lang w:eastAsia="ru-RU"/>
        </w:rPr>
        <w:br/>
        <w:t>Этот портрет отличается большой технической изощренностью в обработке мрамора.</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Декоративно-прикладное искусство</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 xml:space="preserve">В 79 г. при извержении Везувия погибли города Помпеи, Геркуланум и Стабии. Внезапность этой катастрофы способствовала сохранению под слоем пепла и лавы всего, что не было сразу уничтожено огнем.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038850" cy="6477000"/>
            <wp:effectExtent l="0" t="0" r="0" b="0"/>
            <wp:docPr id="293" name="Рисунок 293" descr="http://iskusstvu.ru/images/posobie/3_2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iskusstvu.ru/images/posobie/3_2_1/39.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038850" cy="64770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Серебряные сосуды, найденные в Гильдесгейме и Боскореале, поразительны по красоте и совершенству работы. 1 в. н.э.</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581650" cy="4419600"/>
            <wp:effectExtent l="0" t="0" r="0" b="0"/>
            <wp:docPr id="292" name="Рисунок 292" descr="http://iskusstvu.ru/images/posobie/3_2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iskusstvu.ru/images/posobie/3_2_1/40.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581650" cy="44196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Римское прикладное искусство достигло очень высокого развития. Резные, чеканные золотые и серебряные чаши, роскошные сосуды из стекла, оправленного в золото, прекрасные ткани украшали удобные и красивые дома богатых римлян.</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Живопись</w:t>
      </w:r>
    </w:p>
    <w:p w:rsidR="000F3AE5" w:rsidRPr="000F3AE5" w:rsidRDefault="000F3AE5" w:rsidP="000F3AE5">
      <w:pPr>
        <w:spacing w:after="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 xml:space="preserve">1 в. н. э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В этот период развиваются третий и четвертый стили живописи.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971925" cy="5553075"/>
            <wp:effectExtent l="0" t="0" r="9525" b="9525"/>
            <wp:docPr id="291" name="Рисунок 291" descr="http://iskusstvu.ru/images/posobie/3_2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iskusstvu.ru/images/posobie/3_2_1/41.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971925" cy="55530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3-й декоративный стиль (конец 1 в. до н. э. — начало 1 в. н. э.) полностью соответствует несколько холодному и парадному стилю Августа.</w:t>
      </w:r>
      <w:r w:rsidRPr="000F3AE5">
        <w:rPr>
          <w:rFonts w:ascii="Times New Roman" w:eastAsia="Times New Roman" w:hAnsi="Times New Roman" w:cs="Times New Roman"/>
          <w:sz w:val="24"/>
          <w:szCs w:val="24"/>
          <w:lang w:eastAsia="ru-RU"/>
        </w:rPr>
        <w:br/>
        <w:t xml:space="preserve">Росписи подчеркивают плоскость стены, украшенной лишь тончайшими орнаментальными мотивами, среди которых преобладают очень тонкие, нарядные колонны, более всего похожие на металлические канделябры, отчего третий стиль называют канделябрным.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 xml:space="preserve">Наказанный амур. Фреска из дома «Наказанного амура». </w:t>
      </w:r>
      <w:r w:rsidRPr="000F3AE5">
        <w:rPr>
          <w:rFonts w:ascii="Times New Roman" w:eastAsia="Times New Roman" w:hAnsi="Times New Roman" w:cs="Times New Roman"/>
          <w:sz w:val="24"/>
          <w:szCs w:val="24"/>
          <w:lang w:eastAsia="ru-RU"/>
        </w:rPr>
        <w:br/>
        <w:t>- большая реалистичность и объемность форм.</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800350" cy="3838575"/>
            <wp:effectExtent l="0" t="0" r="0" b="9525"/>
            <wp:docPr id="290" name="Рисунок 290" descr="  Фреска 4-го декоративного (помпеянского) стиля из Геркулану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  Фреска 4-го декоративного (помпеянского) стиля из Геркуланума."/>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800350" cy="38385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Фреска 4-го декоративного (помпеянского) стиля из Геркуланума.</w:t>
      </w:r>
      <w:r w:rsidRPr="000F3AE5">
        <w:rPr>
          <w:rFonts w:ascii="Times New Roman" w:eastAsia="Times New Roman" w:hAnsi="Times New Roman" w:cs="Times New Roman"/>
          <w:sz w:val="24"/>
          <w:szCs w:val="24"/>
          <w:lang w:eastAsia="ru-RU"/>
        </w:rPr>
        <w:br/>
        <w:t xml:space="preserve">Относящиеся, ко второй половине 1 в. росписи 4-й декоративный стиля свидетельствуют о новых вкусах. </w:t>
      </w:r>
      <w:r w:rsidRPr="000F3AE5">
        <w:rPr>
          <w:rFonts w:ascii="Times New Roman" w:eastAsia="Times New Roman" w:hAnsi="Times New Roman" w:cs="Times New Roman"/>
          <w:sz w:val="24"/>
          <w:szCs w:val="24"/>
          <w:lang w:eastAsia="ru-RU"/>
        </w:rPr>
        <w:br/>
        <w:t>Орнаментальная часть росписей приобретает характер фантастических архитектурных композиций, а картины, имеют пространственный и динамический характер.</w:t>
      </w:r>
      <w:r w:rsidRPr="000F3AE5">
        <w:rPr>
          <w:rFonts w:ascii="Times New Roman" w:eastAsia="Times New Roman" w:hAnsi="Times New Roman" w:cs="Times New Roman"/>
          <w:sz w:val="24"/>
          <w:szCs w:val="24"/>
          <w:lang w:eastAsia="ru-RU"/>
        </w:rPr>
        <w:br/>
        <w:t>Гамма красок пестра.</w:t>
      </w:r>
      <w:r w:rsidRPr="000F3AE5">
        <w:rPr>
          <w:rFonts w:ascii="Times New Roman" w:eastAsia="Times New Roman" w:hAnsi="Times New Roman" w:cs="Times New Roman"/>
          <w:sz w:val="24"/>
          <w:szCs w:val="24"/>
          <w:lang w:eastAsia="ru-RU"/>
        </w:rPr>
        <w:br/>
        <w:t xml:space="preserve">Живопись разрывает плоскость стены, расширяет пределы комнаты.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486275" cy="4838700"/>
            <wp:effectExtent l="0" t="0" r="9525" b="0"/>
            <wp:docPr id="289" name="Рисунок 289" descr="Женщина с ручк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Женщина с ручкой.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486275" cy="48387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Женщина с ручкой. </w:t>
      </w:r>
      <w:r w:rsidRPr="000F3AE5">
        <w:rPr>
          <w:rFonts w:ascii="Times New Roman" w:eastAsia="Times New Roman" w:hAnsi="Times New Roman" w:cs="Times New Roman"/>
          <w:sz w:val="24"/>
          <w:szCs w:val="24"/>
          <w:lang w:eastAsia="ru-RU"/>
        </w:rPr>
        <w:br/>
        <w:t xml:space="preserve">Настенная роспись из Помпей. </w:t>
      </w:r>
      <w:r w:rsidRPr="000F3AE5">
        <w:rPr>
          <w:rFonts w:ascii="Times New Roman" w:eastAsia="Times New Roman" w:hAnsi="Times New Roman" w:cs="Times New Roman"/>
          <w:sz w:val="24"/>
          <w:szCs w:val="24"/>
          <w:lang w:eastAsia="ru-RU"/>
        </w:rPr>
        <w:br/>
        <w:t>4-й декоративный (помпеянский) стиль</w:t>
      </w:r>
      <w:r w:rsidRPr="000F3AE5">
        <w:rPr>
          <w:rFonts w:ascii="Times New Roman" w:eastAsia="Times New Roman" w:hAnsi="Times New Roman" w:cs="Times New Roman"/>
          <w:sz w:val="24"/>
          <w:szCs w:val="24"/>
          <w:lang w:eastAsia="ru-RU"/>
        </w:rPr>
        <w:br/>
        <w:t>2 век н.э. называют золотым веком Римской империи.</w:t>
      </w:r>
      <w:r w:rsidRPr="000F3AE5">
        <w:rPr>
          <w:rFonts w:ascii="Times New Roman" w:eastAsia="Times New Roman" w:hAnsi="Times New Roman" w:cs="Times New Roman"/>
          <w:sz w:val="24"/>
          <w:szCs w:val="24"/>
          <w:lang w:eastAsia="ru-RU"/>
        </w:rPr>
        <w:br/>
        <w:t>Кроме Рима в это время переживают расцвет Провинции.</w:t>
      </w:r>
      <w:r w:rsidRPr="000F3AE5">
        <w:rPr>
          <w:rFonts w:ascii="Times New Roman" w:eastAsia="Times New Roman" w:hAnsi="Times New Roman" w:cs="Times New Roman"/>
          <w:sz w:val="24"/>
          <w:szCs w:val="24"/>
          <w:lang w:eastAsia="ru-RU"/>
        </w:rPr>
        <w:br/>
        <w:t>2 век н.э. – правление династии Антонинов (96 – 192 гг.):</w:t>
      </w:r>
      <w:r w:rsidRPr="000F3AE5">
        <w:rPr>
          <w:rFonts w:ascii="Times New Roman" w:eastAsia="Times New Roman" w:hAnsi="Times New Roman" w:cs="Times New Roman"/>
          <w:sz w:val="24"/>
          <w:szCs w:val="24"/>
          <w:lang w:eastAsia="ru-RU"/>
        </w:rPr>
        <w:br/>
        <w:t>Нерва (96 - 98 гг.),</w:t>
      </w:r>
      <w:r w:rsidRPr="000F3AE5">
        <w:rPr>
          <w:rFonts w:ascii="Times New Roman" w:eastAsia="Times New Roman" w:hAnsi="Times New Roman" w:cs="Times New Roman"/>
          <w:sz w:val="24"/>
          <w:szCs w:val="24"/>
          <w:lang w:eastAsia="ru-RU"/>
        </w:rPr>
        <w:br/>
        <w:t xml:space="preserve">Траян (98 – 117 гг.) – первый римский император из провинциальной (испанец) знати. Ведет активную завоевательную политику. Завоевал Дакию, превращает Армению в римскую провинцию. В его правление Римская империя включает в себя максимальные территории. </w:t>
      </w:r>
      <w:r w:rsidRPr="000F3AE5">
        <w:rPr>
          <w:rFonts w:ascii="Times New Roman" w:eastAsia="Times New Roman" w:hAnsi="Times New Roman" w:cs="Times New Roman"/>
          <w:sz w:val="24"/>
          <w:szCs w:val="24"/>
          <w:lang w:eastAsia="ru-RU"/>
        </w:rPr>
        <w:br/>
        <w:t xml:space="preserve">Этот император почитался лучшим из всех в римской истории. </w:t>
      </w:r>
      <w:r w:rsidRPr="000F3AE5">
        <w:rPr>
          <w:rFonts w:ascii="Times New Roman" w:eastAsia="Times New Roman" w:hAnsi="Times New Roman" w:cs="Times New Roman"/>
          <w:sz w:val="24"/>
          <w:szCs w:val="24"/>
          <w:lang w:eastAsia="ru-RU"/>
        </w:rPr>
        <w:br/>
        <w:t>Адриан (117 – 138 гг.) – пришлось отказаться от некоторых завоеваний Траяна. Главная задача – укрепление границ для сохранения огромной римской державы. Большое внимание уделял управлению провинциями. Щедро субсидировал строительство в провинциях. Поклонник греческой культуры (так называл себя сам).</w:t>
      </w:r>
      <w:r w:rsidRPr="000F3AE5">
        <w:rPr>
          <w:rFonts w:ascii="Times New Roman" w:eastAsia="Times New Roman" w:hAnsi="Times New Roman" w:cs="Times New Roman"/>
          <w:sz w:val="24"/>
          <w:szCs w:val="24"/>
          <w:lang w:eastAsia="ru-RU"/>
        </w:rPr>
        <w:br/>
        <w:t>Антонин Пий (138 – 161 гг.).</w:t>
      </w:r>
      <w:r w:rsidRPr="000F3AE5">
        <w:rPr>
          <w:rFonts w:ascii="Times New Roman" w:eastAsia="Times New Roman" w:hAnsi="Times New Roman" w:cs="Times New Roman"/>
          <w:sz w:val="24"/>
          <w:szCs w:val="24"/>
          <w:lang w:eastAsia="ru-RU"/>
        </w:rPr>
        <w:br/>
        <w:t>Марк Аврелий (161 – 180 гг.) – выдающийся философ стоик. Золотой век закончился. Внешнеполитические проблемы – натиск соседних племен. Внутри империи – восстания провинций. Все больше получает распространение христианство, особенно в восточных провинциях. В искусстве – архаизирующие тенденции.</w:t>
      </w:r>
      <w:r w:rsidRPr="000F3AE5">
        <w:rPr>
          <w:rFonts w:ascii="Times New Roman" w:eastAsia="Times New Roman" w:hAnsi="Times New Roman" w:cs="Times New Roman"/>
          <w:sz w:val="24"/>
          <w:szCs w:val="24"/>
          <w:lang w:eastAsia="ru-RU"/>
        </w:rPr>
        <w:br/>
        <w:t xml:space="preserve">Коммод (180 – 192 гг.) – последний представитель династии. При нем – террористический режим. </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Архитектура</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 xml:space="preserve">В 1 пол. 2 в. при императорах Траяне и Адриане – в Риме продолжается строительство грандиозных сооружений. </w:t>
      </w:r>
      <w:r w:rsidRPr="000F3AE5">
        <w:rPr>
          <w:rFonts w:ascii="Times New Roman" w:eastAsia="Times New Roman" w:hAnsi="Times New Roman" w:cs="Times New Roman"/>
          <w:sz w:val="24"/>
          <w:szCs w:val="24"/>
          <w:lang w:eastAsia="ru-RU"/>
        </w:rPr>
        <w:br/>
        <w:t>Во 2 пол. 2 в. – строительство в столице сокращается, становится скромнее в размерах и украшении.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br/>
      </w:r>
      <w:r w:rsidRPr="000F3AE5">
        <w:rPr>
          <w:rFonts w:ascii="Times New Roman" w:eastAsia="Times New Roman" w:hAnsi="Times New Roman" w:cs="Times New Roman"/>
          <w:noProof/>
          <w:sz w:val="24"/>
          <w:szCs w:val="24"/>
          <w:lang w:eastAsia="ru-RU"/>
        </w:rPr>
        <w:drawing>
          <wp:inline distT="0" distB="0" distL="0" distR="0">
            <wp:extent cx="5772150" cy="3371850"/>
            <wp:effectExtent l="0" t="0" r="0" b="0"/>
            <wp:docPr id="288" name="Рисунок 288" descr="Мост Фабриция в Риме . I в.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Мост Фабриция в Риме . I в. до н. э."/>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72150" cy="33718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Мост Фабриция в Риме . I в. до н. э. </w:t>
      </w:r>
      <w:r w:rsidRPr="000F3AE5">
        <w:rPr>
          <w:rFonts w:ascii="Times New Roman" w:eastAsia="Times New Roman" w:hAnsi="Times New Roman" w:cs="Times New Roman"/>
          <w:sz w:val="24"/>
          <w:szCs w:val="24"/>
          <w:lang w:eastAsia="ru-RU"/>
        </w:rPr>
        <w:br/>
        <w:t xml:space="preserve">Эпоха республики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391275" cy="4429125"/>
            <wp:effectExtent l="0" t="0" r="9525" b="9525"/>
            <wp:docPr id="287" name="Рисунок 287" descr="Акведук в Сеговии. Кон. I — нач. II вв. Камень, бетон. Исп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Акведук в Сеговии. Кон. I — нач. II вв. Камень, бетон. Испания."/>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6391275" cy="44291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Акведук в Сеговии. Кон. I — нач. II вв. Камень, бетон. Испания. </w:t>
      </w:r>
      <w:r w:rsidRPr="000F3AE5">
        <w:rPr>
          <w:rFonts w:ascii="Times New Roman" w:eastAsia="Times New Roman" w:hAnsi="Times New Roman" w:cs="Times New Roman"/>
          <w:sz w:val="24"/>
          <w:szCs w:val="24"/>
          <w:lang w:eastAsia="ru-RU"/>
        </w:rPr>
        <w:br/>
        <w:t>Построен при императоре Траяне.</w:t>
      </w:r>
      <w:r w:rsidRPr="000F3AE5">
        <w:rPr>
          <w:rFonts w:ascii="Times New Roman" w:eastAsia="Times New Roman" w:hAnsi="Times New Roman" w:cs="Times New Roman"/>
          <w:sz w:val="24"/>
          <w:szCs w:val="24"/>
          <w:lang w:eastAsia="ru-RU"/>
        </w:rPr>
        <w:br/>
        <w:t xml:space="preserve">двухъярусный, с узкими высокими пролетами; </w:t>
      </w:r>
      <w:r w:rsidRPr="000F3AE5">
        <w:rPr>
          <w:rFonts w:ascii="Times New Roman" w:eastAsia="Times New Roman" w:hAnsi="Times New Roman" w:cs="Times New Roman"/>
          <w:sz w:val="24"/>
          <w:szCs w:val="24"/>
          <w:lang w:eastAsia="ru-RU"/>
        </w:rPr>
        <w:br/>
        <w:t xml:space="preserve">сложен из необработанного камня, благодаря чему гармонично вписывается в окружающий пейзаж.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029200" cy="3781425"/>
            <wp:effectExtent l="0" t="0" r="0" b="9525"/>
            <wp:docPr id="286" name="Рисунок 286" descr="Гарский мост (римский акведук в Ниме) . I в. до н. э. — I в. н. э. Фран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Гарский мост (римский акведук в Ниме) . I в. до н. э. — I в. н. э. Франция ."/>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029200" cy="37814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Гарский мост (римский акведук в Ниме) . I в. до н. э. — I в. н. э. Франция .</w:t>
      </w:r>
      <w:r w:rsidRPr="000F3AE5">
        <w:rPr>
          <w:rFonts w:ascii="Times New Roman" w:eastAsia="Times New Roman" w:hAnsi="Times New Roman" w:cs="Times New Roman"/>
          <w:sz w:val="24"/>
          <w:szCs w:val="24"/>
          <w:lang w:eastAsia="ru-RU"/>
        </w:rPr>
        <w:br/>
        <w:t xml:space="preserve">Одним из удивительнейших чудес Вечного города были акведуки. </w:t>
      </w:r>
      <w:r w:rsidRPr="000F3AE5">
        <w:rPr>
          <w:rFonts w:ascii="Times New Roman" w:eastAsia="Times New Roman" w:hAnsi="Times New Roman" w:cs="Times New Roman"/>
          <w:sz w:val="24"/>
          <w:szCs w:val="24"/>
          <w:lang w:eastAsia="ru-RU"/>
        </w:rPr>
        <w:br/>
        <w:t xml:space="preserve">Великое свершение инженерной мысли. Они подвели чистейшую воду прямо к домам миллиона жителей Рима. Изящные, шагающие по ландшафту арки и подземные тоннели приносили в город — трудно поверить — миллиард тонн пресной воды ежедневно. Эта фантастическая система стала жизненной силой Рима и инженерной моделью для городов всех последующих времен.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505200" cy="4752975"/>
            <wp:effectExtent l="0" t="0" r="0" b="9525"/>
            <wp:docPr id="285" name="Рисунок 285" descr="Гарский мост (акведук в Ниме). Дет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Гарский мост (акведук в Ниме). Деталь."/>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505200" cy="47529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Гарский мост (акведук в Ниме). Деталь.</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029200" cy="5753100"/>
            <wp:effectExtent l="0" t="0" r="0" b="0"/>
            <wp:docPr id="284" name="Рисунок 284" descr="Акведук в Ниме.Аэро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Акведук в Ниме.Аэрофотография."/>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029200" cy="57531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Акведук в Ниме.</w:t>
      </w:r>
      <w:r w:rsidRPr="000F3AE5">
        <w:rPr>
          <w:rFonts w:ascii="Times New Roman" w:eastAsia="Times New Roman" w:hAnsi="Times New Roman" w:cs="Times New Roman"/>
          <w:sz w:val="24"/>
          <w:szCs w:val="24"/>
          <w:lang w:eastAsia="ru-RU"/>
        </w:rPr>
        <w:br/>
        <w:t>Аэрофотография.</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781550" cy="3590925"/>
            <wp:effectExtent l="0" t="0" r="0" b="9525"/>
            <wp:docPr id="283" name="Рисунок 283" descr="Мост Сант-Анджело . II в. 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Мост Сант-Анджело . II в. Рим."/>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781550" cy="35909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Мост Сант-Анджело . II в. Рим.</w:t>
      </w:r>
      <w:r w:rsidRPr="000F3AE5">
        <w:rPr>
          <w:rFonts w:ascii="Times New Roman" w:eastAsia="Times New Roman" w:hAnsi="Times New Roman" w:cs="Times New Roman"/>
          <w:sz w:val="24"/>
          <w:szCs w:val="24"/>
          <w:lang w:eastAsia="ru-RU"/>
        </w:rPr>
        <w:br/>
        <w:t xml:space="preserve">Был построен с целью соединить Замок Сант-Анджело (Мавзолей Адриана) с Марсовым полем. </w:t>
      </w:r>
      <w:r w:rsidRPr="000F3AE5">
        <w:rPr>
          <w:rFonts w:ascii="Times New Roman" w:eastAsia="Times New Roman" w:hAnsi="Times New Roman" w:cs="Times New Roman"/>
          <w:sz w:val="24"/>
          <w:szCs w:val="24"/>
          <w:lang w:eastAsia="ru-RU"/>
        </w:rPr>
        <w:br/>
        <w:t xml:space="preserve">Украшавшие мост статуи были заменены в XVII в. работами известного мастера Лоренцо Бернини.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4095750" cy="5467350"/>
            <wp:effectExtent l="0" t="0" r="0" b="0"/>
            <wp:docPr id="282" name="Рисунок 282" descr="Аппиева дорога в Риме (Via Appia). IV—III вв.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Аппиева дорога в Риме (Via Appia). IV—III вв. до н. э."/>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095750" cy="54673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 xml:space="preserve">Аппиева дорога в Риме (Via Appia). IV—III вв. до н. э. первая римская мощеная дорога, она была проложена со стратегической целью между Римом и Капуей, протяженность составляла около 350 км. была выложена из квадратных камней, по ней свободно могли проехать, не сталкиваясь, два воза.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3924300" cy="5762625"/>
            <wp:effectExtent l="0" t="0" r="0" b="9525"/>
            <wp:docPr id="281" name="Рисунок 281" descr="Аркада на Новой Аппиевой дороге (Via Nu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Аркада на Новой Аппиевой дороге (Via Nuova)."/>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924300" cy="57626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Аркада на Новой Аппиевой дороге (Via Nuova).</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6115050" cy="4305300"/>
            <wp:effectExtent l="0" t="0" r="0" b="0"/>
            <wp:docPr id="280" name="Рисунок 280" descr="Строительство при Трая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Строительство при Траяне"/>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15050" cy="43053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b/>
          <w:bCs/>
          <w:sz w:val="24"/>
          <w:szCs w:val="24"/>
          <w:lang w:eastAsia="ru-RU"/>
        </w:rPr>
        <w:t>Строительство при Траяне</w:t>
      </w:r>
      <w:r w:rsidRPr="000F3AE5">
        <w:rPr>
          <w:rFonts w:ascii="Times New Roman" w:eastAsia="Times New Roman" w:hAnsi="Times New Roman" w:cs="Times New Roman"/>
          <w:sz w:val="24"/>
          <w:szCs w:val="24"/>
          <w:lang w:eastAsia="ru-RU"/>
        </w:rPr>
        <w:br/>
        <w:t>Форум Траяна . Около 100 г. Крупнейший архитектор того времени Аполлодор Дамасский.</w:t>
      </w:r>
      <w:r w:rsidRPr="000F3AE5">
        <w:rPr>
          <w:rFonts w:ascii="Times New Roman" w:eastAsia="Times New Roman" w:hAnsi="Times New Roman" w:cs="Times New Roman"/>
          <w:sz w:val="24"/>
          <w:szCs w:val="24"/>
          <w:lang w:eastAsia="ru-RU"/>
        </w:rPr>
        <w:br/>
        <w:t xml:space="preserve">- самый крупный ансамбль Древнего Рима, самый красивый. Был вымощен полудрагоценными камнями, на нем стояли статуи побежденных противников. </w:t>
      </w:r>
      <w:r w:rsidRPr="000F3AE5">
        <w:rPr>
          <w:rFonts w:ascii="Times New Roman" w:eastAsia="Times New Roman" w:hAnsi="Times New Roman" w:cs="Times New Roman"/>
          <w:sz w:val="24"/>
          <w:szCs w:val="24"/>
          <w:lang w:eastAsia="ru-RU"/>
        </w:rPr>
        <w:br/>
        <w:t>- состоял из нескольких частей, а не из одного перистильного двора, как раньше:</w:t>
      </w:r>
      <w:r w:rsidRPr="000F3AE5">
        <w:rPr>
          <w:rFonts w:ascii="Times New Roman" w:eastAsia="Times New Roman" w:hAnsi="Times New Roman" w:cs="Times New Roman"/>
          <w:sz w:val="24"/>
          <w:szCs w:val="24"/>
          <w:lang w:eastAsia="ru-RU"/>
        </w:rPr>
        <w:br/>
        <w:t>1. Пятинефная базилика Ульпия – крупнейшая в Древнем Риме,</w:t>
      </w:r>
      <w:r w:rsidRPr="000F3AE5">
        <w:rPr>
          <w:rFonts w:ascii="Times New Roman" w:eastAsia="Times New Roman" w:hAnsi="Times New Roman" w:cs="Times New Roman"/>
          <w:sz w:val="24"/>
          <w:szCs w:val="24"/>
          <w:lang w:eastAsia="ru-RU"/>
        </w:rPr>
        <w:br/>
        <w:t>2. Две библиотеки — греческой и латинской литературы – в перистильном дворе.</w:t>
      </w:r>
      <w:r w:rsidRPr="000F3AE5">
        <w:rPr>
          <w:rFonts w:ascii="Times New Roman" w:eastAsia="Times New Roman" w:hAnsi="Times New Roman" w:cs="Times New Roman"/>
          <w:sz w:val="24"/>
          <w:szCs w:val="24"/>
          <w:lang w:eastAsia="ru-RU"/>
        </w:rPr>
        <w:br/>
        <w:t>3. Колонна Траяна стояла между библиотеками,</w:t>
      </w:r>
      <w:r w:rsidRPr="000F3AE5">
        <w:rPr>
          <w:rFonts w:ascii="Times New Roman" w:eastAsia="Times New Roman" w:hAnsi="Times New Roman" w:cs="Times New Roman"/>
          <w:sz w:val="24"/>
          <w:szCs w:val="24"/>
          <w:lang w:eastAsia="ru-RU"/>
        </w:rPr>
        <w:br/>
        <w:t>4. Храм Траяна – в еще одном дворе.</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743325" cy="5610225"/>
            <wp:effectExtent l="0" t="0" r="9525" b="9525"/>
            <wp:docPr id="279" name="Рисунок 279" descr="Колонна Траяна . II в. Высота 40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Колонна Траяна . II в. Высота 40 м."/>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743325" cy="56102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Колонна Траяна . II в. Высота 40 м.</w:t>
      </w:r>
      <w:r w:rsidRPr="000F3AE5">
        <w:rPr>
          <w:rFonts w:ascii="Times New Roman" w:eastAsia="Times New Roman" w:hAnsi="Times New Roman" w:cs="Times New Roman"/>
          <w:sz w:val="24"/>
          <w:szCs w:val="24"/>
          <w:lang w:eastAsia="ru-RU"/>
        </w:rPr>
        <w:br/>
        <w:t>- воздвигнута в честь покорения Дакии (территория современной Румынии).</w:t>
      </w:r>
      <w:r w:rsidRPr="000F3AE5">
        <w:rPr>
          <w:rFonts w:ascii="Times New Roman" w:eastAsia="Times New Roman" w:hAnsi="Times New Roman" w:cs="Times New Roman"/>
          <w:sz w:val="24"/>
          <w:szCs w:val="24"/>
          <w:lang w:eastAsia="ru-RU"/>
        </w:rPr>
        <w:br/>
        <w:t xml:space="preserve">- рельефы изображали сцены из жизни даков и пленение их римлянами. </w:t>
      </w:r>
      <w:r w:rsidRPr="000F3AE5">
        <w:rPr>
          <w:rFonts w:ascii="Times New Roman" w:eastAsia="Times New Roman" w:hAnsi="Times New Roman" w:cs="Times New Roman"/>
          <w:sz w:val="24"/>
          <w:szCs w:val="24"/>
          <w:lang w:eastAsia="ru-RU"/>
        </w:rPr>
        <w:br/>
        <w:t xml:space="preserve">- император Траян фигурирует на этих рельефах свыше восьмидесяти раз. </w:t>
      </w:r>
      <w:r w:rsidRPr="000F3AE5">
        <w:rPr>
          <w:rFonts w:ascii="Times New Roman" w:eastAsia="Times New Roman" w:hAnsi="Times New Roman" w:cs="Times New Roman"/>
          <w:sz w:val="24"/>
          <w:szCs w:val="24"/>
          <w:lang w:eastAsia="ru-RU"/>
        </w:rPr>
        <w:br/>
        <w:t xml:space="preserve">Статую императора наверху колонны со временем заменили фигурой апостола Петра.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7334250" cy="2114550"/>
            <wp:effectExtent l="0" t="0" r="0" b="0"/>
            <wp:docPr id="278" name="Рисунок 278" descr="Еще одна часть форума Траяна – лавки Траяна (рынок Трая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Еще одна часть форума Траяна – лавки Траяна (рынок Траяна)."/>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7334250" cy="2114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Еще одна часть форума Траяна – лавки Траяна (рынок Траяна).</w:t>
      </w:r>
      <w:r w:rsidRPr="000F3AE5">
        <w:rPr>
          <w:rFonts w:ascii="Times New Roman" w:eastAsia="Times New Roman" w:hAnsi="Times New Roman" w:cs="Times New Roman"/>
          <w:sz w:val="24"/>
          <w:szCs w:val="24"/>
          <w:lang w:eastAsia="ru-RU"/>
        </w:rPr>
        <w:br/>
        <w:t xml:space="preserve">Форум задумывался не просто как городская площадь. Чтобы гарантировать себе народное признание Траян приказал построить на Форуме своего рода торговый центр. </w:t>
      </w:r>
      <w:r w:rsidRPr="000F3AE5">
        <w:rPr>
          <w:rFonts w:ascii="Times New Roman" w:eastAsia="Times New Roman" w:hAnsi="Times New Roman" w:cs="Times New Roman"/>
          <w:sz w:val="24"/>
          <w:szCs w:val="24"/>
          <w:lang w:eastAsia="ru-RU"/>
        </w:rPr>
        <w:br/>
        <w:t xml:space="preserve">Лавки – два мощных полукружия, обращенные в сторону главной площади. </w:t>
      </w:r>
      <w:r w:rsidRPr="000F3AE5">
        <w:rPr>
          <w:rFonts w:ascii="Times New Roman" w:eastAsia="Times New Roman" w:hAnsi="Times New Roman" w:cs="Times New Roman"/>
          <w:sz w:val="24"/>
          <w:szCs w:val="24"/>
          <w:lang w:eastAsia="ru-RU"/>
        </w:rPr>
        <w:br/>
        <w:t xml:space="preserve">Правое полукружие - пятиуровневый торговый комплекс, располагался на склоне холма высотой в </w:t>
      </w:r>
      <w:r w:rsidRPr="000F3AE5">
        <w:rPr>
          <w:rFonts w:ascii="Times New Roman" w:eastAsia="Times New Roman" w:hAnsi="Times New Roman" w:cs="Times New Roman"/>
          <w:sz w:val="24"/>
          <w:szCs w:val="24"/>
          <w:lang w:eastAsia="ru-RU"/>
        </w:rPr>
        <w:lastRenderedPageBreak/>
        <w:t xml:space="preserve">40 метров. Насчитывал ни много ни мало — 150 лавок.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Новые быстрые и экономичные методы строительства:</w:t>
      </w:r>
      <w:r w:rsidRPr="000F3AE5">
        <w:rPr>
          <w:rFonts w:ascii="Times New Roman" w:eastAsia="Times New Roman" w:hAnsi="Times New Roman" w:cs="Times New Roman"/>
          <w:sz w:val="24"/>
          <w:szCs w:val="24"/>
          <w:lang w:eastAsia="ru-RU"/>
        </w:rPr>
        <w:br/>
        <w:t>- стены лишь облицовывались кирпичом.</w:t>
      </w:r>
      <w:r w:rsidRPr="000F3AE5">
        <w:rPr>
          <w:rFonts w:ascii="Times New Roman" w:eastAsia="Times New Roman" w:hAnsi="Times New Roman" w:cs="Times New Roman"/>
          <w:sz w:val="24"/>
          <w:szCs w:val="24"/>
          <w:lang w:eastAsia="ru-RU"/>
        </w:rPr>
        <w:br/>
        <w:t>- кирпичи разрезались пополам для снижения затрат.</w:t>
      </w:r>
      <w:r w:rsidRPr="000F3AE5">
        <w:rPr>
          <w:rFonts w:ascii="Times New Roman" w:eastAsia="Times New Roman" w:hAnsi="Times New Roman" w:cs="Times New Roman"/>
          <w:sz w:val="24"/>
          <w:szCs w:val="24"/>
          <w:lang w:eastAsia="ru-RU"/>
        </w:rPr>
        <w:br/>
        <w:t>- стена – из смеси из бетона с камнями, это и позволило увеличить высоту сооружения до пяти этажей.</w:t>
      </w:r>
      <w:r w:rsidRPr="000F3AE5">
        <w:rPr>
          <w:rFonts w:ascii="Times New Roman" w:eastAsia="Times New Roman" w:hAnsi="Times New Roman" w:cs="Times New Roman"/>
          <w:sz w:val="24"/>
          <w:szCs w:val="24"/>
          <w:lang w:eastAsia="ru-RU"/>
        </w:rPr>
        <w:br/>
        <w:t>- мастерство римлян в обращении с кирпичом не только как со строительным, но и как с отделочным материалом.</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743700" cy="4791075"/>
            <wp:effectExtent l="0" t="0" r="0" b="9525"/>
            <wp:docPr id="277" name="Рисунок 277" descr="Пантеон (храм во имя всех богов). Архитектор Аполлодор Дамас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Пантеон (храм во имя всех богов). Архитектор Аполлодор Дамасский."/>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743700" cy="47910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Пантеон (храм во имя всех богов). Архитектор Аполлодор Дамасский.</w:t>
      </w:r>
      <w:r w:rsidRPr="000F3AE5">
        <w:rPr>
          <w:rFonts w:ascii="Times New Roman" w:eastAsia="Times New Roman" w:hAnsi="Times New Roman" w:cs="Times New Roman"/>
          <w:sz w:val="24"/>
          <w:szCs w:val="24"/>
          <w:lang w:eastAsia="ru-RU"/>
        </w:rPr>
        <w:br/>
        <w:t xml:space="preserve">- первое здание было построена в 27—25 гг. до н. э. императором Агриппой. Сгорело во время пожара. </w:t>
      </w:r>
      <w:r w:rsidRPr="000F3AE5">
        <w:rPr>
          <w:rFonts w:ascii="Times New Roman" w:eastAsia="Times New Roman" w:hAnsi="Times New Roman" w:cs="Times New Roman"/>
          <w:sz w:val="24"/>
          <w:szCs w:val="24"/>
          <w:lang w:eastAsia="ru-RU"/>
        </w:rPr>
        <w:br/>
        <w:t>- новое здание построено в 1 пол. 2 в. при императоре Адриане.</w:t>
      </w:r>
      <w:r w:rsidRPr="000F3AE5">
        <w:rPr>
          <w:rFonts w:ascii="Times New Roman" w:eastAsia="Times New Roman" w:hAnsi="Times New Roman" w:cs="Times New Roman"/>
          <w:sz w:val="24"/>
          <w:szCs w:val="24"/>
          <w:lang w:eastAsia="ru-RU"/>
        </w:rPr>
        <w:br/>
        <w:t xml:space="preserve">- фасад выражал владычество Рима над миром. </w:t>
      </w:r>
      <w:r w:rsidRPr="000F3AE5">
        <w:rPr>
          <w:rFonts w:ascii="Times New Roman" w:eastAsia="Times New Roman" w:hAnsi="Times New Roman" w:cs="Times New Roman"/>
          <w:sz w:val="24"/>
          <w:szCs w:val="24"/>
          <w:lang w:eastAsia="ru-RU"/>
        </w:rPr>
        <w:br/>
        <w:t xml:space="preserve">- греческий портик поддерживают 16 колонн, вытесанных из египетского гранита, привезенных из Асуана.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314700" cy="2600325"/>
            <wp:effectExtent l="0" t="0" r="0" b="9525"/>
            <wp:docPr id="276" name="Рисунок 276" descr="Пантеон. Реконструкция. Разр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Пантеон. Реконструкция. Разрез."/>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14700" cy="26003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Пантеон. Реконструкция. Разрез. Размер диаметра создан из расчета пропорций человеческого тела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7648575" cy="5572125"/>
            <wp:effectExtent l="0" t="0" r="9525" b="9525"/>
            <wp:docPr id="275" name="Рисунок 275" descr="http://iskusstvu.ru/images/posobie/3_2_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iskusstvu.ru/images/posobie/3_2_2/14.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7648575" cy="55721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Внутри Пантеон имеет двухъярусную стену.</w:t>
      </w:r>
      <w:r w:rsidRPr="000F3AE5">
        <w:rPr>
          <w:rFonts w:ascii="Times New Roman" w:eastAsia="Times New Roman" w:hAnsi="Times New Roman" w:cs="Times New Roman"/>
          <w:sz w:val="24"/>
          <w:szCs w:val="24"/>
          <w:lang w:eastAsia="ru-RU"/>
        </w:rPr>
        <w:br/>
        <w:t xml:space="preserve">- нижний ярус с колоннами и нишами прорезан сводчатыми арками. </w:t>
      </w:r>
      <w:r w:rsidRPr="000F3AE5">
        <w:rPr>
          <w:rFonts w:ascii="Times New Roman" w:eastAsia="Times New Roman" w:hAnsi="Times New Roman" w:cs="Times New Roman"/>
          <w:sz w:val="24"/>
          <w:szCs w:val="24"/>
          <w:lang w:eastAsia="ru-RU"/>
        </w:rPr>
        <w:br/>
        <w:t xml:space="preserve">- верхний – меньше, более плоский. </w:t>
      </w:r>
      <w:r w:rsidRPr="000F3AE5">
        <w:rPr>
          <w:rFonts w:ascii="Times New Roman" w:eastAsia="Times New Roman" w:hAnsi="Times New Roman" w:cs="Times New Roman"/>
          <w:sz w:val="24"/>
          <w:szCs w:val="24"/>
          <w:lang w:eastAsia="ru-RU"/>
        </w:rPr>
        <w:br/>
        <w:t xml:space="preserve">- на нем покоится купол, украшенный кессонами.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486650" cy="5619750"/>
            <wp:effectExtent l="0" t="0" r="0" b="0"/>
            <wp:docPr id="274" name="Рисунок 274" descr="Купол Пантеона - самый большой куполом античности. Д – 43,2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Купол Пантеона - самый большой куполом античности. Д – 43,2 м."/>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486650" cy="56197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Купол Пантеона - самый большой куполом античности. Д – 43,2 м.</w:t>
      </w:r>
      <w:r w:rsidRPr="000F3AE5">
        <w:rPr>
          <w:rFonts w:ascii="Times New Roman" w:eastAsia="Times New Roman" w:hAnsi="Times New Roman" w:cs="Times New Roman"/>
          <w:sz w:val="24"/>
          <w:szCs w:val="24"/>
          <w:lang w:eastAsia="ru-RU"/>
        </w:rPr>
        <w:br/>
        <w:t xml:space="preserve">Он оставался крупнейшим в Европе, пока в 15 в. архитектор Брунеллески не создал купол собора Санта-Мария дель Фьоре во Флоренции. </w:t>
      </w:r>
      <w:r w:rsidRPr="000F3AE5">
        <w:rPr>
          <w:rFonts w:ascii="Times New Roman" w:eastAsia="Times New Roman" w:hAnsi="Times New Roman" w:cs="Times New Roman"/>
          <w:sz w:val="24"/>
          <w:szCs w:val="24"/>
          <w:lang w:eastAsia="ru-RU"/>
        </w:rPr>
        <w:br/>
        <w:t xml:space="preserve">Внутренняя поверхность купола символизирует небо, а венчающий его окулус является символом солнца. </w:t>
      </w:r>
      <w:r w:rsidRPr="000F3AE5">
        <w:rPr>
          <w:rFonts w:ascii="Times New Roman" w:eastAsia="Times New Roman" w:hAnsi="Times New Roman" w:cs="Times New Roman"/>
          <w:sz w:val="24"/>
          <w:szCs w:val="24"/>
          <w:lang w:eastAsia="ru-RU"/>
        </w:rPr>
        <w:br/>
        <w:t xml:space="preserve">Окулус (Д – 9 м) — «глаз Пантеона» - единственное в здании отверстие для освещения вентиляции.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505700" cy="5162550"/>
            <wp:effectExtent l="0" t="0" r="0" b="0"/>
            <wp:docPr id="273" name="Рисунок 273" descr="Пантеон. Реконструкция. Разре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Пантеон. Реконструкция. Разрез."/>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7505700" cy="5162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Пантеон. Реконструкция. Разрез.</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Строительство при Адриане</w:t>
      </w:r>
    </w:p>
    <w:p w:rsidR="000F3AE5" w:rsidRPr="000F3AE5" w:rsidRDefault="000F3AE5" w:rsidP="000F3AE5">
      <w:pPr>
        <w:spacing w:after="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noProof/>
          <w:sz w:val="24"/>
          <w:szCs w:val="24"/>
          <w:lang w:eastAsia="ru-RU"/>
        </w:rPr>
        <w:lastRenderedPageBreak/>
        <w:drawing>
          <wp:inline distT="0" distB="0" distL="0" distR="0">
            <wp:extent cx="5705475" cy="5638800"/>
            <wp:effectExtent l="0" t="0" r="9525" b="0"/>
            <wp:docPr id="272" name="Рисунок 272" descr="Вилла Адриана . II в.Тиво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илла Адриана . II в.Тиволи."/>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05475" cy="56388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Вилла Адриана . II в.Тиволи.</w:t>
      </w:r>
      <w:r w:rsidRPr="000F3AE5">
        <w:rPr>
          <w:rFonts w:ascii="Times New Roman" w:eastAsia="Times New Roman" w:hAnsi="Times New Roman" w:cs="Times New Roman"/>
          <w:sz w:val="24"/>
          <w:szCs w:val="24"/>
          <w:lang w:eastAsia="ru-RU"/>
        </w:rPr>
        <w:br/>
        <w:t xml:space="preserve">Адриан был архитектором-любителем, умел составлять проекты и чертежи. Он - соавтор проекта своей виллы. </w:t>
      </w:r>
      <w:r w:rsidRPr="000F3AE5">
        <w:rPr>
          <w:rFonts w:ascii="Times New Roman" w:eastAsia="Times New Roman" w:hAnsi="Times New Roman" w:cs="Times New Roman"/>
          <w:sz w:val="24"/>
          <w:szCs w:val="24"/>
          <w:lang w:eastAsia="ru-RU"/>
        </w:rPr>
        <w:br/>
        <w:t xml:space="preserve">Вилла была стилизована под египетский храм. </w:t>
      </w:r>
      <w:r w:rsidRPr="000F3AE5">
        <w:rPr>
          <w:rFonts w:ascii="Times New Roman" w:eastAsia="Times New Roman" w:hAnsi="Times New Roman" w:cs="Times New Roman"/>
          <w:sz w:val="24"/>
          <w:szCs w:val="24"/>
          <w:lang w:eastAsia="ru-RU"/>
        </w:rPr>
        <w:br/>
        <w:t xml:space="preserve">На территории виллы были возведены архитектурные сооружения, воссоздающие образ прекрасных оригиналов, которые встречались Адриану во время его путешествий.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 xml:space="preserve">  </w:t>
      </w:r>
      <w:r w:rsidRPr="000F3AE5">
        <w:rPr>
          <w:rFonts w:ascii="Times New Roman" w:eastAsia="Times New Roman" w:hAnsi="Times New Roman" w:cs="Times New Roman"/>
          <w:noProof/>
          <w:sz w:val="24"/>
          <w:szCs w:val="24"/>
          <w:lang w:eastAsia="ru-RU"/>
        </w:rPr>
        <w:drawing>
          <wp:inline distT="0" distB="0" distL="0" distR="0">
            <wp:extent cx="3876675" cy="3829050"/>
            <wp:effectExtent l="0" t="0" r="9525" b="0"/>
            <wp:docPr id="271" name="Рисунок 271" descr="Вилла Адриана. II в. Бассейн-кан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илла Адриана. II в. Бассейн-канопа."/>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876675" cy="38290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Вилла Адриана. II в. Бассейн-канопа.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5753100" cy="4324350"/>
            <wp:effectExtent l="0" t="0" r="0" b="0"/>
            <wp:docPr id="270" name="Рисунок 270" descr="Мавзолей Адриана - замок Сант-Анджело (Святого анг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Мавзолей Адриана - замок Сант-Анджело (Святого ангела)."/>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53100" cy="43243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Мавзолей Адриана - замок Сант-Анджело (Святого ангела). II в. Рим. - выстроен по указу Адриана.</w:t>
      </w:r>
      <w:r w:rsidRPr="000F3AE5">
        <w:rPr>
          <w:rFonts w:ascii="Times New Roman" w:eastAsia="Times New Roman" w:hAnsi="Times New Roman" w:cs="Times New Roman"/>
          <w:sz w:val="24"/>
          <w:szCs w:val="24"/>
          <w:lang w:eastAsia="ru-RU"/>
        </w:rPr>
        <w:br/>
        <w:t xml:space="preserve">- частично перестроен в средние века, получил название замка Сант-Анджело (Святого ангела). </w:t>
      </w:r>
      <w:r w:rsidRPr="000F3AE5">
        <w:rPr>
          <w:rFonts w:ascii="Times New Roman" w:eastAsia="Times New Roman" w:hAnsi="Times New Roman" w:cs="Times New Roman"/>
          <w:sz w:val="24"/>
          <w:szCs w:val="24"/>
          <w:lang w:eastAsia="ru-RU"/>
        </w:rPr>
        <w:br/>
        <w:t>- величественный монумент</w:t>
      </w:r>
      <w:r w:rsidRPr="000F3AE5">
        <w:rPr>
          <w:rFonts w:ascii="Times New Roman" w:eastAsia="Times New Roman" w:hAnsi="Times New Roman" w:cs="Times New Roman"/>
          <w:sz w:val="24"/>
          <w:szCs w:val="24"/>
          <w:lang w:eastAsia="ru-RU"/>
        </w:rPr>
        <w:br/>
        <w:t xml:space="preserve">- Здание стоит на огромном квадратном основании </w:t>
      </w:r>
      <w:r w:rsidRPr="000F3AE5">
        <w:rPr>
          <w:rFonts w:ascii="Times New Roman" w:eastAsia="Times New Roman" w:hAnsi="Times New Roman" w:cs="Times New Roman"/>
          <w:sz w:val="24"/>
          <w:szCs w:val="24"/>
          <w:lang w:eastAsia="ru-RU"/>
        </w:rPr>
        <w:br/>
        <w:t xml:space="preserve">- на основании - цилиндрический барабан </w:t>
      </w:r>
      <w:r w:rsidRPr="000F3AE5">
        <w:rPr>
          <w:rFonts w:ascii="Times New Roman" w:eastAsia="Times New Roman" w:hAnsi="Times New Roman" w:cs="Times New Roman"/>
          <w:sz w:val="24"/>
          <w:szCs w:val="24"/>
          <w:lang w:eastAsia="ru-RU"/>
        </w:rPr>
        <w:br/>
        <w:t>- сверху барабана – был насыпан огромный земляной холм, усаженный деревьями, а - по его краям установлены мраморные статуи.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 выше, в самом центре находился подиум с колоннами, поддерживавший бронзовую квадригу со статуей Адриана.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8115300" cy="5419725"/>
            <wp:effectExtent l="0" t="0" r="0" b="9525"/>
            <wp:docPr id="269" name="Рисунок 269" descr="Арка Адриана. 2 в. Аф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Арка Адриана. 2 в. Афины."/>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8115300" cy="54197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Арка Адриана. 2 в. Афины. </w:t>
      </w:r>
      <w:r w:rsidRPr="000F3AE5">
        <w:rPr>
          <w:rFonts w:ascii="Times New Roman" w:eastAsia="Times New Roman" w:hAnsi="Times New Roman" w:cs="Times New Roman"/>
          <w:sz w:val="24"/>
          <w:szCs w:val="24"/>
          <w:lang w:eastAsia="ru-RU"/>
        </w:rPr>
        <w:br/>
        <w:t>Входила в стену, отделявшую Адрианополь от Афин.</w:t>
      </w:r>
      <w:r w:rsidRPr="000F3AE5">
        <w:rPr>
          <w:rFonts w:ascii="Times New Roman" w:eastAsia="Times New Roman" w:hAnsi="Times New Roman" w:cs="Times New Roman"/>
          <w:sz w:val="24"/>
          <w:szCs w:val="24"/>
          <w:lang w:eastAsia="ru-RU"/>
        </w:rPr>
        <w:br/>
        <w:t>- Своеобразное сочетание арочного проема первого яруса и колоннады второго 21:58 06.05.2010яруса, поддерживающей антаблемент.</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305300" cy="5734050"/>
            <wp:effectExtent l="0" t="0" r="0" b="0"/>
            <wp:docPr id="268" name="Рисунок 268" descr="Макет Рима эпохи Империи, сделанный французским архитектором Полем Биго для Всемирной выставки в Париже 193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Макет Рима эпохи Империи, сделанный французским архитектором Полем Биго для Всемирной выставки в Париже 1937 года."/>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305300" cy="57340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Макет Рима эпохи Империи, сделанный французским архитектором Полем Биго для Всемирной выставки в Париже 1937 года. Королевский музей искусства и истории. Брюссель. </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Скульптура</w:t>
      </w:r>
    </w:p>
    <w:p w:rsidR="000F3AE5" w:rsidRPr="000F3AE5" w:rsidRDefault="000F3AE5" w:rsidP="000F3AE5">
      <w:pPr>
        <w:spacing w:after="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В 1 пол. 2 в. стиль портретов и рельефов остается античным. В последней трети столетия – появляются черты «варваризации» (рельефы колонны Марка Аврелия).</w:t>
      </w:r>
      <w:r w:rsidRPr="000F3AE5">
        <w:rPr>
          <w:rFonts w:ascii="Times New Roman" w:eastAsia="Times New Roman" w:hAnsi="Times New Roman" w:cs="Times New Roman"/>
          <w:sz w:val="24"/>
          <w:szCs w:val="24"/>
          <w:lang w:eastAsia="ru-RU"/>
        </w:rPr>
        <w:br/>
        <w:t>Портреты времени Траяна:</w:t>
      </w:r>
      <w:r w:rsidRPr="000F3AE5">
        <w:rPr>
          <w:rFonts w:ascii="Times New Roman" w:eastAsia="Times New Roman" w:hAnsi="Times New Roman" w:cs="Times New Roman"/>
          <w:sz w:val="24"/>
          <w:szCs w:val="24"/>
          <w:lang w:eastAsia="ru-RU"/>
        </w:rPr>
        <w:br/>
        <w:t>- Некоторое возвращение к традициям республики.</w:t>
      </w:r>
      <w:r w:rsidRPr="000F3AE5">
        <w:rPr>
          <w:rFonts w:ascii="Times New Roman" w:eastAsia="Times New Roman" w:hAnsi="Times New Roman" w:cs="Times New Roman"/>
          <w:sz w:val="24"/>
          <w:szCs w:val="24"/>
          <w:lang w:eastAsia="ru-RU"/>
        </w:rPr>
        <w:br/>
        <w:t>- Спокойное выражение лица.</w:t>
      </w:r>
      <w:r w:rsidRPr="000F3AE5">
        <w:rPr>
          <w:rFonts w:ascii="Times New Roman" w:eastAsia="Times New Roman" w:hAnsi="Times New Roman" w:cs="Times New Roman"/>
          <w:sz w:val="24"/>
          <w:szCs w:val="24"/>
          <w:lang w:eastAsia="ru-RU"/>
        </w:rPr>
        <w:br/>
        <w:t>- Суховатая трактовка.</w:t>
      </w:r>
      <w:r w:rsidRPr="000F3AE5">
        <w:rPr>
          <w:rFonts w:ascii="Times New Roman" w:eastAsia="Times New Roman" w:hAnsi="Times New Roman" w:cs="Times New Roman"/>
          <w:sz w:val="24"/>
          <w:szCs w:val="24"/>
          <w:lang w:eastAsia="ru-RU"/>
        </w:rPr>
        <w:br/>
        <w:t>- Скромные прически.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362575" cy="4314825"/>
            <wp:effectExtent l="0" t="0" r="9525" b="9525"/>
            <wp:docPr id="267" name="Рисунок 267" descr="Голова императора Траяна . II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Голова императора Траяна . II в."/>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362575" cy="43148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Голова императора Траяна . II 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Портреты времени Адриана.</w:t>
      </w:r>
      <w:r w:rsidRPr="000F3AE5">
        <w:rPr>
          <w:rFonts w:ascii="Times New Roman" w:eastAsia="Times New Roman" w:hAnsi="Times New Roman" w:cs="Times New Roman"/>
          <w:sz w:val="24"/>
          <w:szCs w:val="24"/>
          <w:lang w:eastAsia="ru-RU"/>
        </w:rPr>
        <w:br/>
        <w:t>Снова меняется характер:</w:t>
      </w:r>
      <w:r w:rsidRPr="000F3AE5">
        <w:rPr>
          <w:rFonts w:ascii="Times New Roman" w:eastAsia="Times New Roman" w:hAnsi="Times New Roman" w:cs="Times New Roman"/>
          <w:sz w:val="24"/>
          <w:szCs w:val="24"/>
          <w:lang w:eastAsia="ru-RU"/>
        </w:rPr>
        <w:br/>
        <w:t>- Статуи перестают раскрашивать.</w:t>
      </w:r>
      <w:r w:rsidRPr="000F3AE5">
        <w:rPr>
          <w:rFonts w:ascii="Times New Roman" w:eastAsia="Times New Roman" w:hAnsi="Times New Roman" w:cs="Times New Roman"/>
          <w:sz w:val="24"/>
          <w:szCs w:val="24"/>
          <w:lang w:eastAsia="ru-RU"/>
        </w:rPr>
        <w:br/>
        <w:t>- Радужная оболочка глаза, зрачок, брови передаются резцом.</w:t>
      </w:r>
      <w:r w:rsidRPr="000F3AE5">
        <w:rPr>
          <w:rFonts w:ascii="Times New Roman" w:eastAsia="Times New Roman" w:hAnsi="Times New Roman" w:cs="Times New Roman"/>
          <w:sz w:val="24"/>
          <w:szCs w:val="24"/>
          <w:lang w:eastAsia="ru-RU"/>
        </w:rPr>
        <w:br/>
        <w:t>- Поверхность лица и обнаженных частей тела полируется до блеска.</w:t>
      </w:r>
      <w:r w:rsidRPr="000F3AE5">
        <w:rPr>
          <w:rFonts w:ascii="Times New Roman" w:eastAsia="Times New Roman" w:hAnsi="Times New Roman" w:cs="Times New Roman"/>
          <w:sz w:val="24"/>
          <w:szCs w:val="24"/>
          <w:lang w:eastAsia="ru-RU"/>
        </w:rPr>
        <w:br/>
        <w:t>- Волосы оставляются матовыми.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133725" cy="4029075"/>
            <wp:effectExtent l="0" t="0" r="9525" b="9525"/>
            <wp:docPr id="266" name="Рисунок 266" descr="Голова императора Траяна . II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Голова императора Траяна . II в."/>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133725" cy="40290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Портрет императора Адриана. 2 в.</w:t>
      </w:r>
      <w:r w:rsidRPr="000F3AE5">
        <w:rPr>
          <w:rFonts w:ascii="Times New Roman" w:eastAsia="Times New Roman" w:hAnsi="Times New Roman" w:cs="Times New Roman"/>
          <w:sz w:val="24"/>
          <w:szCs w:val="24"/>
          <w:lang w:eastAsia="ru-RU"/>
        </w:rPr>
        <w:br/>
        <w:t>В портретах Адриана - подражание греческим портретам философов и драматургов.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2390775" cy="2914650"/>
            <wp:effectExtent l="0" t="0" r="9525" b="0"/>
            <wp:docPr id="265" name="Рисунок 265" descr="Антиной. (ок. 110 – 130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Антиной. (ок. 110 – 130 гг.)"/>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390775" cy="29146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Антиной. (ок. 110 – 130 гг.) </w:t>
      </w:r>
      <w:r w:rsidRPr="000F3AE5">
        <w:rPr>
          <w:rFonts w:ascii="Times New Roman" w:eastAsia="Times New Roman" w:hAnsi="Times New Roman" w:cs="Times New Roman"/>
          <w:sz w:val="24"/>
          <w:szCs w:val="24"/>
          <w:lang w:eastAsia="ru-RU"/>
        </w:rPr>
        <w:br/>
        <w:t xml:space="preserve">— греческий юноша, уроженец малоазийской провинции, фаворит римского императора Адриана, обожествленный после смерти.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b/>
          <w:bCs/>
          <w:sz w:val="24"/>
          <w:szCs w:val="24"/>
          <w:lang w:eastAsia="ru-RU"/>
        </w:rPr>
        <w:t>Скульптурный портрет при Марке Аврелии.</w:t>
      </w:r>
      <w:r w:rsidRPr="000F3AE5">
        <w:rPr>
          <w:rFonts w:ascii="Times New Roman" w:eastAsia="Times New Roman" w:hAnsi="Times New Roman" w:cs="Times New Roman"/>
          <w:sz w:val="24"/>
          <w:szCs w:val="24"/>
          <w:lang w:eastAsia="ru-RU"/>
        </w:rPr>
        <w:br/>
        <w:t>При сохранении сходства, всем портрета присущи общие черты:</w:t>
      </w:r>
      <w:r w:rsidRPr="000F3AE5">
        <w:rPr>
          <w:rFonts w:ascii="Times New Roman" w:eastAsia="Times New Roman" w:hAnsi="Times New Roman" w:cs="Times New Roman"/>
          <w:sz w:val="24"/>
          <w:szCs w:val="24"/>
          <w:lang w:eastAsia="ru-RU"/>
        </w:rPr>
        <w:br/>
        <w:t>- Выражение грустного раздумья,</w:t>
      </w:r>
      <w:r w:rsidRPr="000F3AE5">
        <w:rPr>
          <w:rFonts w:ascii="Times New Roman" w:eastAsia="Times New Roman" w:hAnsi="Times New Roman" w:cs="Times New Roman"/>
          <w:sz w:val="24"/>
          <w:szCs w:val="24"/>
          <w:lang w:eastAsia="ru-RU"/>
        </w:rPr>
        <w:br/>
        <w:t>- самоуглубленность,</w:t>
      </w:r>
      <w:r w:rsidRPr="000F3AE5">
        <w:rPr>
          <w:rFonts w:ascii="Times New Roman" w:eastAsia="Times New Roman" w:hAnsi="Times New Roman" w:cs="Times New Roman"/>
          <w:sz w:val="24"/>
          <w:szCs w:val="24"/>
          <w:lang w:eastAsia="ru-RU"/>
        </w:rPr>
        <w:br/>
        <w:t xml:space="preserve">- печаль.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762625" cy="7696200"/>
            <wp:effectExtent l="0" t="0" r="9525" b="0"/>
            <wp:docPr id="264" name="Рисунок 264" descr="Портрет сириянки. 2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Портрет сириянки. 2 в."/>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762625" cy="76962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Портрет сириянки. 2 в.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067175" cy="5410200"/>
            <wp:effectExtent l="0" t="0" r="9525" b="0"/>
            <wp:docPr id="263" name="Рисунок 263" descr="Конная статуя Марка Авре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Конная статуя Марка Аврелия"/>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067175" cy="54102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Тип статуи всадника на спокойно шагающем коне был создан еще в архаическом греческом искусстве. </w:t>
      </w:r>
      <w:r w:rsidRPr="000F3AE5">
        <w:rPr>
          <w:rFonts w:ascii="Times New Roman" w:eastAsia="Times New Roman" w:hAnsi="Times New Roman" w:cs="Times New Roman"/>
          <w:sz w:val="24"/>
          <w:szCs w:val="24"/>
          <w:lang w:eastAsia="ru-RU"/>
        </w:rPr>
        <w:br/>
        <w:t>Судьба конной статуи Марка Аврелия (2 в.) интересна тем, что в средневековье ее приняли за изображение императора Константина, чтимого христианской церковью святым.</w:t>
      </w:r>
      <w:r w:rsidRPr="000F3AE5">
        <w:rPr>
          <w:rFonts w:ascii="Times New Roman" w:eastAsia="Times New Roman" w:hAnsi="Times New Roman" w:cs="Times New Roman"/>
          <w:sz w:val="24"/>
          <w:szCs w:val="24"/>
          <w:lang w:eastAsia="ru-RU"/>
        </w:rPr>
        <w:br/>
        <w:t>Поэтому она не была уничтожена как языческая, бережно хранилась.</w:t>
      </w:r>
      <w:r w:rsidRPr="000F3AE5">
        <w:rPr>
          <w:rFonts w:ascii="Times New Roman" w:eastAsia="Times New Roman" w:hAnsi="Times New Roman" w:cs="Times New Roman"/>
          <w:sz w:val="24"/>
          <w:szCs w:val="24"/>
          <w:lang w:eastAsia="ru-RU"/>
        </w:rPr>
        <w:br/>
        <w:t>В 16 в. даже была установлена на Капитолийской площади в Риме и сделалась образцом для конных статуй эпохи Возрождения.</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В правление Коммода в портрете сохраняются черты предшествующего времени.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562350" cy="5286375"/>
            <wp:effectExtent l="0" t="0" r="0" b="9525"/>
            <wp:docPr id="262" name="Рисунок 262" descr="Коммод в виде Геркулеса. 2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Коммод в виде Геркулеса. 2 в."/>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562350" cy="52863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Коммод в виде Геркулеса. 2 в.</w:t>
      </w:r>
      <w:r w:rsidRPr="000F3AE5">
        <w:rPr>
          <w:rFonts w:ascii="Times New Roman" w:eastAsia="Times New Roman" w:hAnsi="Times New Roman" w:cs="Times New Roman"/>
          <w:sz w:val="24"/>
          <w:szCs w:val="24"/>
          <w:lang w:eastAsia="ru-RU"/>
        </w:rPr>
        <w:br/>
        <w:t>- Выражение мечтательной меланхолии, хотя это было совсем не присуще жестокому характеру тирана.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Рельеф достиг особого блеска во 2 веке.</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895600" cy="3638550"/>
            <wp:effectExtent l="0" t="0" r="0" b="0"/>
            <wp:docPr id="261" name="Рисунок 261" descr="Колонна Траяна . II в. Высота 40 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Колонна Траяна . II в. Высота 40 м."/>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895600" cy="3638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Колонна Траяна . II в. Высота 40 м.</w:t>
      </w:r>
      <w:r w:rsidRPr="000F3AE5">
        <w:rPr>
          <w:rFonts w:ascii="Times New Roman" w:eastAsia="Times New Roman" w:hAnsi="Times New Roman" w:cs="Times New Roman"/>
          <w:sz w:val="24"/>
          <w:szCs w:val="24"/>
          <w:lang w:eastAsia="ru-RU"/>
        </w:rPr>
        <w:br/>
        <w:t>- воздвигнута в честь покорения Дакии (территория современной Румынии).</w:t>
      </w:r>
      <w:r w:rsidRPr="000F3AE5">
        <w:rPr>
          <w:rFonts w:ascii="Times New Roman" w:eastAsia="Times New Roman" w:hAnsi="Times New Roman" w:cs="Times New Roman"/>
          <w:sz w:val="24"/>
          <w:szCs w:val="24"/>
          <w:lang w:eastAsia="ru-RU"/>
        </w:rPr>
        <w:br/>
        <w:t>- Статую Траяна наверху колонны в 16 в. заменили фигурой ап.Петра.</w:t>
      </w:r>
      <w:r w:rsidRPr="000F3AE5">
        <w:rPr>
          <w:rFonts w:ascii="Times New Roman" w:eastAsia="Times New Roman" w:hAnsi="Times New Roman" w:cs="Times New Roman"/>
          <w:sz w:val="24"/>
          <w:szCs w:val="24"/>
          <w:lang w:eastAsia="ru-RU"/>
        </w:rPr>
        <w:br/>
        <w:t>- Колонна дорического ордера.</w:t>
      </w:r>
      <w:r w:rsidRPr="000F3AE5">
        <w:rPr>
          <w:rFonts w:ascii="Times New Roman" w:eastAsia="Times New Roman" w:hAnsi="Times New Roman" w:cs="Times New Roman"/>
          <w:sz w:val="24"/>
          <w:szCs w:val="24"/>
          <w:lang w:eastAsia="ru-RU"/>
        </w:rPr>
        <w:br/>
        <w:t>- Рельефы - непрерывный фриз.</w:t>
      </w:r>
      <w:r w:rsidRPr="000F3AE5">
        <w:rPr>
          <w:rFonts w:ascii="Times New Roman" w:eastAsia="Times New Roman" w:hAnsi="Times New Roman" w:cs="Times New Roman"/>
          <w:sz w:val="24"/>
          <w:szCs w:val="24"/>
          <w:lang w:eastAsia="ru-RU"/>
        </w:rPr>
        <w:br/>
        <w:t xml:space="preserve">- изображали сцены из жизни даков и пленение их римлянами. </w:t>
      </w:r>
      <w:r w:rsidRPr="000F3AE5">
        <w:rPr>
          <w:rFonts w:ascii="Times New Roman" w:eastAsia="Times New Roman" w:hAnsi="Times New Roman" w:cs="Times New Roman"/>
          <w:sz w:val="24"/>
          <w:szCs w:val="24"/>
          <w:lang w:eastAsia="ru-RU"/>
        </w:rPr>
        <w:br/>
        <w:t>- Точный рассказ о походах (местность, город…).</w:t>
      </w:r>
      <w:r w:rsidRPr="000F3AE5">
        <w:rPr>
          <w:rFonts w:ascii="Times New Roman" w:eastAsia="Times New Roman" w:hAnsi="Times New Roman" w:cs="Times New Roman"/>
          <w:sz w:val="24"/>
          <w:szCs w:val="24"/>
          <w:lang w:eastAsia="ru-RU"/>
        </w:rPr>
        <w:br/>
        <w:t>- Здания и природа уменьшены, а люди – во всю высоту рельефа, т.к. они – главные.</w:t>
      </w:r>
      <w:r w:rsidRPr="000F3AE5">
        <w:rPr>
          <w:rFonts w:ascii="Times New Roman" w:eastAsia="Times New Roman" w:hAnsi="Times New Roman" w:cs="Times New Roman"/>
          <w:sz w:val="24"/>
          <w:szCs w:val="24"/>
          <w:lang w:eastAsia="ru-RU"/>
        </w:rPr>
        <w:br/>
        <w:t xml:space="preserve">- император Траян фигурирует на этих рельефах свыше восьмидесяти раз. </w:t>
      </w:r>
      <w:r w:rsidRPr="000F3AE5">
        <w:rPr>
          <w:rFonts w:ascii="Times New Roman" w:eastAsia="Times New Roman" w:hAnsi="Times New Roman" w:cs="Times New Roman"/>
          <w:sz w:val="24"/>
          <w:szCs w:val="24"/>
          <w:lang w:eastAsia="ru-RU"/>
        </w:rPr>
        <w:br/>
        <w:t xml:space="preserve">- Рассказ прерывается изображением Победы (Виктории), которая записывает на щите имя победителя. </w:t>
      </w:r>
      <w:r w:rsidRPr="000F3AE5">
        <w:rPr>
          <w:rFonts w:ascii="Times New Roman" w:eastAsia="Times New Roman" w:hAnsi="Times New Roman" w:cs="Times New Roman"/>
          <w:sz w:val="24"/>
          <w:szCs w:val="24"/>
          <w:lang w:eastAsia="ru-RU"/>
        </w:rPr>
        <w:br/>
        <w:t>- Черты Виктории и Дуная – повторяют эллинистические образы.</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838700" cy="5619750"/>
            <wp:effectExtent l="0" t="0" r="0" b="0"/>
            <wp:docPr id="260" name="Рисунок 260" descr="Рельеф колонны Трая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Рельеф колонны Траяна."/>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838700" cy="56197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Рельеф колонны Траяна . II в. Фрагмент.</w:t>
      </w:r>
      <w:r w:rsidRPr="000F3AE5">
        <w:rPr>
          <w:rFonts w:ascii="Times New Roman" w:eastAsia="Times New Roman" w:hAnsi="Times New Roman" w:cs="Times New Roman"/>
          <w:sz w:val="24"/>
          <w:szCs w:val="24"/>
          <w:lang w:eastAsia="ru-RU"/>
        </w:rPr>
        <w:br/>
        <w:t>Был пестро раскрашен.</w:t>
      </w:r>
      <w:r w:rsidRPr="000F3AE5">
        <w:rPr>
          <w:rFonts w:ascii="Times New Roman" w:eastAsia="Times New Roman" w:hAnsi="Times New Roman" w:cs="Times New Roman"/>
          <w:sz w:val="24"/>
          <w:szCs w:val="24"/>
          <w:lang w:eastAsia="ru-RU"/>
        </w:rPr>
        <w:br/>
        <w:t>- Детали позолочены.</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7620000" cy="5219700"/>
            <wp:effectExtent l="0" t="0" r="0" b="0"/>
            <wp:docPr id="259" name="Рисунок 259" descr="Рельеф на базе колонны Антонина 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Рельеф на базе колонны Антонина Пия."/>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7620000" cy="52197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Рельеф на базе колонны Антонина Пия. 2 в.</w:t>
      </w:r>
      <w:r w:rsidRPr="000F3AE5">
        <w:rPr>
          <w:rFonts w:ascii="Times New Roman" w:eastAsia="Times New Roman" w:hAnsi="Times New Roman" w:cs="Times New Roman"/>
          <w:sz w:val="24"/>
          <w:szCs w:val="24"/>
          <w:lang w:eastAsia="ru-RU"/>
        </w:rPr>
        <w:br/>
        <w:t>Изображен апофеоз Антонина и его жены Фаустины и легионеров.</w:t>
      </w:r>
      <w:r w:rsidRPr="000F3AE5">
        <w:rPr>
          <w:rFonts w:ascii="Times New Roman" w:eastAsia="Times New Roman" w:hAnsi="Times New Roman" w:cs="Times New Roman"/>
          <w:sz w:val="24"/>
          <w:szCs w:val="24"/>
          <w:lang w:eastAsia="ru-RU"/>
        </w:rPr>
        <w:br/>
        <w:t>- Композиция кажется составленной из отдельных малосвязанных частей.</w:t>
      </w:r>
      <w:r w:rsidRPr="000F3AE5">
        <w:rPr>
          <w:rFonts w:ascii="Times New Roman" w:eastAsia="Times New Roman" w:hAnsi="Times New Roman" w:cs="Times New Roman"/>
          <w:sz w:val="24"/>
          <w:szCs w:val="24"/>
          <w:lang w:eastAsia="ru-RU"/>
        </w:rPr>
        <w:br/>
        <w:t>- Статичность и условность композиционного решения.</w:t>
      </w:r>
      <w:r w:rsidRPr="000F3AE5">
        <w:rPr>
          <w:rFonts w:ascii="Times New Roman" w:eastAsia="Times New Roman" w:hAnsi="Times New Roman" w:cs="Times New Roman"/>
          <w:sz w:val="24"/>
          <w:szCs w:val="24"/>
          <w:lang w:eastAsia="ru-RU"/>
        </w:rPr>
        <w:br/>
        <w:t>- Внизу – лежащая фигура, олицетворяющая реку Тибр, и сидящая Рома – явно скопированы с эллинистических образцов.</w:t>
      </w:r>
      <w:r w:rsidRPr="000F3AE5">
        <w:rPr>
          <w:rFonts w:ascii="Times New Roman" w:eastAsia="Times New Roman" w:hAnsi="Times New Roman" w:cs="Times New Roman"/>
          <w:sz w:val="24"/>
          <w:szCs w:val="24"/>
          <w:lang w:eastAsia="ru-RU"/>
        </w:rPr>
        <w:br/>
        <w:t>- В центре по диагонали – летящий гений с огромными крыльями – вытянутая, плоская, не гармонизирует с окружающим.</w:t>
      </w:r>
      <w:r w:rsidRPr="000F3AE5">
        <w:rPr>
          <w:rFonts w:ascii="Times New Roman" w:eastAsia="Times New Roman" w:hAnsi="Times New Roman" w:cs="Times New Roman"/>
          <w:sz w:val="24"/>
          <w:szCs w:val="24"/>
          <w:lang w:eastAsia="ru-RU"/>
        </w:rPr>
        <w:br/>
        <w:t>- Вверху фигуры императора и императрицы – их портреты исполнены традиционно.</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448050" cy="4600575"/>
            <wp:effectExtent l="0" t="0" r="0" b="9525"/>
            <wp:docPr id="258" name="Рисунок 258" descr="Колонна Марка Аврелия. 2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Колонна Марка Аврелия. 2 в."/>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448050" cy="46005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Колонна Марка Аврелия. 2 в.</w:t>
      </w:r>
      <w:r w:rsidRPr="000F3AE5">
        <w:rPr>
          <w:rFonts w:ascii="Times New Roman" w:eastAsia="Times New Roman" w:hAnsi="Times New Roman" w:cs="Times New Roman"/>
          <w:sz w:val="24"/>
          <w:szCs w:val="24"/>
          <w:lang w:eastAsia="ru-RU"/>
        </w:rPr>
        <w:br/>
        <w:t>Стояла на Марсовом поле.</w:t>
      </w:r>
      <w:r w:rsidRPr="000F3AE5">
        <w:rPr>
          <w:rFonts w:ascii="Times New Roman" w:eastAsia="Times New Roman" w:hAnsi="Times New Roman" w:cs="Times New Roman"/>
          <w:sz w:val="24"/>
          <w:szCs w:val="24"/>
          <w:lang w:eastAsia="ru-RU"/>
        </w:rPr>
        <w:br/>
        <w:t>- Посвящена походам против германских племен и сарматов.</w:t>
      </w:r>
      <w:r w:rsidRPr="000F3AE5">
        <w:rPr>
          <w:rFonts w:ascii="Times New Roman" w:eastAsia="Times New Roman" w:hAnsi="Times New Roman" w:cs="Times New Roman"/>
          <w:sz w:val="24"/>
          <w:szCs w:val="24"/>
          <w:lang w:eastAsia="ru-RU"/>
        </w:rPr>
        <w:br/>
        <w:t>- Общая композиция спирального рельефа такая же как и в колонне Траяна.</w:t>
      </w:r>
      <w:r w:rsidRPr="000F3AE5">
        <w:rPr>
          <w:rFonts w:ascii="Times New Roman" w:eastAsia="Times New Roman" w:hAnsi="Times New Roman" w:cs="Times New Roman"/>
          <w:sz w:val="24"/>
          <w:szCs w:val="24"/>
          <w:lang w:eastAsia="ru-RU"/>
        </w:rPr>
        <w:br/>
        <w:t>- Чередуются эпизоды из военных походов и сражений.</w:t>
      </w:r>
      <w:r w:rsidRPr="000F3AE5">
        <w:rPr>
          <w:rFonts w:ascii="Times New Roman" w:eastAsia="Times New Roman" w:hAnsi="Times New Roman" w:cs="Times New Roman"/>
          <w:sz w:val="24"/>
          <w:szCs w:val="24"/>
          <w:lang w:eastAsia="ru-RU"/>
        </w:rPr>
        <w:br/>
        <w:t>Ярко проявились новые черты:</w:t>
      </w:r>
      <w:r w:rsidRPr="000F3AE5">
        <w:rPr>
          <w:rFonts w:ascii="Times New Roman" w:eastAsia="Times New Roman" w:hAnsi="Times New Roman" w:cs="Times New Roman"/>
          <w:sz w:val="24"/>
          <w:szCs w:val="24"/>
          <w:lang w:eastAsia="ru-RU"/>
        </w:rPr>
        <w:br/>
        <w:t>- Больше драматических сцен, где особенно подчеркиваются ужасы войны.</w:t>
      </w:r>
      <w:r w:rsidRPr="000F3AE5">
        <w:rPr>
          <w:rFonts w:ascii="Times New Roman" w:eastAsia="Times New Roman" w:hAnsi="Times New Roman" w:cs="Times New Roman"/>
          <w:sz w:val="24"/>
          <w:szCs w:val="24"/>
          <w:lang w:eastAsia="ru-RU"/>
        </w:rPr>
        <w:br/>
        <w:t>Юпитер (податель спасительного дождя после засухи) изображен не величественным эллинистическим божеством, а в виде страшного крылатого демона.</w:t>
      </w:r>
      <w:r w:rsidRPr="000F3AE5">
        <w:rPr>
          <w:rFonts w:ascii="Times New Roman" w:eastAsia="Times New Roman" w:hAnsi="Times New Roman" w:cs="Times New Roman"/>
          <w:sz w:val="24"/>
          <w:szCs w:val="24"/>
          <w:lang w:eastAsia="ru-RU"/>
        </w:rPr>
        <w:br/>
        <w:t>- Пренебрежение анатомическим построением фигур, особенно варваров.</w:t>
      </w:r>
      <w:r w:rsidRPr="000F3AE5">
        <w:rPr>
          <w:rFonts w:ascii="Times New Roman" w:eastAsia="Times New Roman" w:hAnsi="Times New Roman" w:cs="Times New Roman"/>
          <w:sz w:val="24"/>
          <w:szCs w:val="24"/>
          <w:lang w:eastAsia="ru-RU"/>
        </w:rPr>
        <w:br/>
        <w:t>- Новые приемы обобщенности, даже живописности – нет тщательной проработки причесок, бороды, деталей лица – только живо обозначены резцом.</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3 век н.э.</w:t>
      </w:r>
    </w:p>
    <w:p w:rsidR="000F3AE5" w:rsidRPr="000F3AE5" w:rsidRDefault="000F3AE5" w:rsidP="000F3AE5">
      <w:pPr>
        <w:spacing w:after="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В 3 в. - правление династии Северов.</w:t>
      </w:r>
      <w:r w:rsidRPr="000F3AE5">
        <w:rPr>
          <w:rFonts w:ascii="Times New Roman" w:eastAsia="Times New Roman" w:hAnsi="Times New Roman" w:cs="Times New Roman"/>
          <w:sz w:val="24"/>
          <w:szCs w:val="24"/>
          <w:lang w:eastAsia="ru-RU"/>
        </w:rPr>
        <w:br/>
        <w:t>Характерные черты:</w:t>
      </w:r>
      <w:r w:rsidRPr="000F3AE5">
        <w:rPr>
          <w:rFonts w:ascii="Times New Roman" w:eastAsia="Times New Roman" w:hAnsi="Times New Roman" w:cs="Times New Roman"/>
          <w:sz w:val="24"/>
          <w:szCs w:val="24"/>
          <w:lang w:eastAsia="ru-RU"/>
        </w:rPr>
        <w:br/>
        <w:t>- Частая смена императоров.</w:t>
      </w:r>
      <w:r w:rsidRPr="000F3AE5">
        <w:rPr>
          <w:rFonts w:ascii="Times New Roman" w:eastAsia="Times New Roman" w:hAnsi="Times New Roman" w:cs="Times New Roman"/>
          <w:sz w:val="24"/>
          <w:szCs w:val="24"/>
          <w:lang w:eastAsia="ru-RU"/>
        </w:rPr>
        <w:br/>
        <w:t>- Императоры опираются не на принципат (сенат), а на войско.</w:t>
      </w:r>
      <w:r w:rsidRPr="000F3AE5">
        <w:rPr>
          <w:rFonts w:ascii="Times New Roman" w:eastAsia="Times New Roman" w:hAnsi="Times New Roman" w:cs="Times New Roman"/>
          <w:sz w:val="24"/>
          <w:szCs w:val="24"/>
          <w:lang w:eastAsia="ru-RU"/>
        </w:rPr>
        <w:br/>
        <w:t>- Отпадение провинций (появление в разных частях империи самостоятельных правителей).</w:t>
      </w:r>
      <w:r w:rsidRPr="000F3AE5">
        <w:rPr>
          <w:rFonts w:ascii="Times New Roman" w:eastAsia="Times New Roman" w:hAnsi="Times New Roman" w:cs="Times New Roman"/>
          <w:sz w:val="24"/>
          <w:szCs w:val="24"/>
          <w:lang w:eastAsia="ru-RU"/>
        </w:rPr>
        <w:br/>
        <w:t>- Усиление наступления соседних народов (на северных и восточных границах).</w:t>
      </w:r>
      <w:r w:rsidRPr="000F3AE5">
        <w:rPr>
          <w:rFonts w:ascii="Times New Roman" w:eastAsia="Times New Roman" w:hAnsi="Times New Roman" w:cs="Times New Roman"/>
          <w:sz w:val="24"/>
          <w:szCs w:val="24"/>
          <w:lang w:eastAsia="ru-RU"/>
        </w:rPr>
        <w:br/>
        <w:t>- Упадок сельского хозяйства, ремесла, торговли.</w:t>
      </w:r>
      <w:r w:rsidRPr="000F3AE5">
        <w:rPr>
          <w:rFonts w:ascii="Times New Roman" w:eastAsia="Times New Roman" w:hAnsi="Times New Roman" w:cs="Times New Roman"/>
          <w:sz w:val="24"/>
          <w:szCs w:val="24"/>
          <w:lang w:eastAsia="ru-RU"/>
        </w:rPr>
        <w:br/>
        <w:t>- Широкое распространение христианства.</w:t>
      </w:r>
      <w:r w:rsidRPr="000F3AE5">
        <w:rPr>
          <w:rFonts w:ascii="Times New Roman" w:eastAsia="Times New Roman" w:hAnsi="Times New Roman" w:cs="Times New Roman"/>
          <w:sz w:val="24"/>
          <w:szCs w:val="24"/>
          <w:lang w:eastAsia="ru-RU"/>
        </w:rPr>
        <w:br/>
        <w:t>- К христианству начинают примыкать представители власти.</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Архитектура</w:t>
      </w:r>
    </w:p>
    <w:p w:rsidR="000F3AE5" w:rsidRPr="000F3AE5" w:rsidRDefault="000F3AE5" w:rsidP="000F3AE5">
      <w:pPr>
        <w:spacing w:after="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lastRenderedPageBreak/>
        <w:t>- Несмотря на разруху и обеднение империи воздвигается несколько грандиозных по масштабу и великолепных по убранству сооружений.</w:t>
      </w:r>
      <w:r w:rsidRPr="000F3AE5">
        <w:rPr>
          <w:rFonts w:ascii="Times New Roman" w:eastAsia="Times New Roman" w:hAnsi="Times New Roman" w:cs="Times New Roman"/>
          <w:sz w:val="24"/>
          <w:szCs w:val="24"/>
          <w:lang w:eastAsia="ru-RU"/>
        </w:rPr>
        <w:br/>
        <w:t>- Памятники должны были утвердить подданных в богатстве и щедрости императора.</w:t>
      </w:r>
      <w:r w:rsidRPr="000F3AE5">
        <w:rPr>
          <w:rFonts w:ascii="Times New Roman" w:eastAsia="Times New Roman" w:hAnsi="Times New Roman" w:cs="Times New Roman"/>
          <w:sz w:val="24"/>
          <w:szCs w:val="24"/>
          <w:lang w:eastAsia="ru-RU"/>
        </w:rPr>
        <w:br/>
        <w:t>- Повышенная декоративность архитектуры и репрезентативность стремились компенсировать снижение числа построек.</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2552700" cy="3800475"/>
            <wp:effectExtent l="0" t="0" r="0" b="9525"/>
            <wp:docPr id="257" name="Рисунок 257" descr="Арка Септимия Сев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Арка Септимия Севера"/>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552700" cy="38004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Арка Септимия Севера . </w:t>
      </w:r>
      <w:r w:rsidRPr="000F3AE5">
        <w:rPr>
          <w:rFonts w:ascii="Times New Roman" w:eastAsia="Times New Roman" w:hAnsi="Times New Roman" w:cs="Times New Roman"/>
          <w:sz w:val="24"/>
          <w:szCs w:val="24"/>
          <w:lang w:eastAsia="ru-RU"/>
        </w:rPr>
        <w:br/>
        <w:t>III в. Н - 20м. Рим.</w:t>
      </w:r>
      <w:r w:rsidRPr="000F3AE5">
        <w:rPr>
          <w:rFonts w:ascii="Times New Roman" w:eastAsia="Times New Roman" w:hAnsi="Times New Roman" w:cs="Times New Roman"/>
          <w:sz w:val="24"/>
          <w:szCs w:val="24"/>
          <w:lang w:eastAsia="ru-RU"/>
        </w:rPr>
        <w:br/>
        <w:t>Закрывает с северо-востока Форум Романум (Римскую площадь).</w:t>
      </w:r>
      <w:r w:rsidRPr="000F3AE5">
        <w:rPr>
          <w:rFonts w:ascii="Times New Roman" w:eastAsia="Times New Roman" w:hAnsi="Times New Roman" w:cs="Times New Roman"/>
          <w:sz w:val="24"/>
          <w:szCs w:val="24"/>
          <w:lang w:eastAsia="ru-RU"/>
        </w:rPr>
        <w:br/>
        <w:t xml:space="preserve">Воздвигнута в ознаменование побед, одержанных Септимием Севером в двух сражениях с парфянами. </w:t>
      </w:r>
      <w:r w:rsidRPr="000F3AE5">
        <w:rPr>
          <w:rFonts w:ascii="Times New Roman" w:eastAsia="Times New Roman" w:hAnsi="Times New Roman" w:cs="Times New Roman"/>
          <w:sz w:val="24"/>
          <w:szCs w:val="24"/>
          <w:lang w:eastAsia="ru-RU"/>
        </w:rPr>
        <w:br/>
        <w:t>Поверхность почти полностью украшена рельефами с изображением римских солдат и парфянских пленников.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6096000" cy="4581525"/>
            <wp:effectExtent l="0" t="0" r="0" b="9525"/>
            <wp:docPr id="256" name="Рисунок 256" descr="Термы Каракаллы . III в. 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Термы Каракаллы . III в. Рим."/>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096000" cy="45815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Термы Каракаллы . III в. Рим.</w:t>
      </w:r>
      <w:r w:rsidRPr="000F3AE5">
        <w:rPr>
          <w:rFonts w:ascii="Times New Roman" w:eastAsia="Times New Roman" w:hAnsi="Times New Roman" w:cs="Times New Roman"/>
          <w:sz w:val="24"/>
          <w:szCs w:val="24"/>
          <w:lang w:eastAsia="ru-RU"/>
        </w:rPr>
        <w:br/>
        <w:t>Термы – бани: общественное здание.</w:t>
      </w:r>
      <w:r w:rsidRPr="000F3AE5">
        <w:rPr>
          <w:rFonts w:ascii="Times New Roman" w:eastAsia="Times New Roman" w:hAnsi="Times New Roman" w:cs="Times New Roman"/>
          <w:sz w:val="24"/>
          <w:szCs w:val="24"/>
          <w:lang w:eastAsia="ru-RU"/>
        </w:rPr>
        <w:br/>
        <w:t>Вмещали до 1800 человек.</w:t>
      </w:r>
      <w:r w:rsidRPr="000F3AE5">
        <w:rPr>
          <w:rFonts w:ascii="Times New Roman" w:eastAsia="Times New Roman" w:hAnsi="Times New Roman" w:cs="Times New Roman"/>
          <w:sz w:val="24"/>
          <w:szCs w:val="24"/>
          <w:lang w:eastAsia="ru-RU"/>
        </w:rPr>
        <w:br/>
        <w:t>- Сложнейшая инженерная система. Сложностью конструкции и санитарно-техническому оборудованию термы выделялись среди прочих сооружений.</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6619875" cy="4781550"/>
            <wp:effectExtent l="0" t="0" r="9525" b="0"/>
            <wp:docPr id="255" name="Рисунок 255" descr="Термы Каракаллы . III в. 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Термы Каракаллы . III в. Рим."/>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619875" cy="4781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Термы Каракаллы в Риме. 3 в. </w:t>
      </w:r>
      <w:r w:rsidRPr="000F3AE5">
        <w:rPr>
          <w:rFonts w:ascii="Times New Roman" w:eastAsia="Times New Roman" w:hAnsi="Times New Roman" w:cs="Times New Roman"/>
          <w:sz w:val="24"/>
          <w:szCs w:val="24"/>
          <w:lang w:eastAsia="ru-RU"/>
        </w:rPr>
        <w:br/>
        <w:t>Центральный блок. Перспектива.</w:t>
      </w:r>
      <w:r w:rsidRPr="000F3AE5">
        <w:rPr>
          <w:rFonts w:ascii="Times New Roman" w:eastAsia="Times New Roman" w:hAnsi="Times New Roman" w:cs="Times New Roman"/>
          <w:sz w:val="24"/>
          <w:szCs w:val="24"/>
          <w:lang w:eastAsia="ru-RU"/>
        </w:rPr>
        <w:br/>
        <w:t>Огромный комплекс:</w:t>
      </w:r>
      <w:r w:rsidRPr="000F3AE5">
        <w:rPr>
          <w:rFonts w:ascii="Times New Roman" w:eastAsia="Times New Roman" w:hAnsi="Times New Roman" w:cs="Times New Roman"/>
          <w:sz w:val="24"/>
          <w:szCs w:val="24"/>
          <w:lang w:eastAsia="ru-RU"/>
        </w:rPr>
        <w:br/>
        <w:t>- Бассейны (с холодной и горячей водой) и ванны,</w:t>
      </w:r>
      <w:r w:rsidRPr="000F3AE5">
        <w:rPr>
          <w:rFonts w:ascii="Times New Roman" w:eastAsia="Times New Roman" w:hAnsi="Times New Roman" w:cs="Times New Roman"/>
          <w:sz w:val="24"/>
          <w:szCs w:val="24"/>
          <w:lang w:eastAsia="ru-RU"/>
        </w:rPr>
        <w:br/>
        <w:t>- Палестры – площадки для спортивных упражнений,</w:t>
      </w:r>
      <w:r w:rsidRPr="000F3AE5">
        <w:rPr>
          <w:rFonts w:ascii="Times New Roman" w:eastAsia="Times New Roman" w:hAnsi="Times New Roman" w:cs="Times New Roman"/>
          <w:sz w:val="24"/>
          <w:szCs w:val="24"/>
          <w:lang w:eastAsia="ru-RU"/>
        </w:rPr>
        <w:br/>
        <w:t>- Многочисленные помещения для отдыха,</w:t>
      </w:r>
      <w:r w:rsidRPr="000F3AE5">
        <w:rPr>
          <w:rFonts w:ascii="Times New Roman" w:eastAsia="Times New Roman" w:hAnsi="Times New Roman" w:cs="Times New Roman"/>
          <w:sz w:val="24"/>
          <w:szCs w:val="24"/>
          <w:lang w:eastAsia="ru-RU"/>
        </w:rPr>
        <w:br/>
        <w:t>- Библиотеки,</w:t>
      </w:r>
      <w:r w:rsidRPr="000F3AE5">
        <w:rPr>
          <w:rFonts w:ascii="Times New Roman" w:eastAsia="Times New Roman" w:hAnsi="Times New Roman" w:cs="Times New Roman"/>
          <w:sz w:val="24"/>
          <w:szCs w:val="24"/>
          <w:lang w:eastAsia="ru-RU"/>
        </w:rPr>
        <w:br/>
        <w:t>- Магазины и пр.</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495925" cy="6410325"/>
            <wp:effectExtent l="0" t="0" r="9525" b="9525"/>
            <wp:docPr id="254" name="Рисунок 254" descr="Термы Каракаллы .  Тепидарий (центральный зал).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Термы Каракаллы .  Тепидарий (центральный зал). Реконструкция."/>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495925" cy="64103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Термы Каракаллы. Тепидарий (центральный зал). Реконструкция.</w:t>
      </w:r>
      <w:r w:rsidRPr="000F3AE5">
        <w:rPr>
          <w:rFonts w:ascii="Times New Roman" w:eastAsia="Times New Roman" w:hAnsi="Times New Roman" w:cs="Times New Roman"/>
          <w:sz w:val="24"/>
          <w:szCs w:val="24"/>
          <w:lang w:eastAsia="ru-RU"/>
        </w:rPr>
        <w:br/>
        <w:t>Своеобразная энциклопедия конструктивных и художественных приемов.</w:t>
      </w:r>
      <w:r w:rsidRPr="000F3AE5">
        <w:rPr>
          <w:rFonts w:ascii="Times New Roman" w:eastAsia="Times New Roman" w:hAnsi="Times New Roman" w:cs="Times New Roman"/>
          <w:sz w:val="24"/>
          <w:szCs w:val="24"/>
          <w:lang w:eastAsia="ru-RU"/>
        </w:rPr>
        <w:br/>
        <w:t>Фригидарий (бассейн с холодной водой) не был перекрыт сводом.</w:t>
      </w:r>
      <w:r w:rsidRPr="000F3AE5">
        <w:rPr>
          <w:rFonts w:ascii="Times New Roman" w:eastAsia="Times New Roman" w:hAnsi="Times New Roman" w:cs="Times New Roman"/>
          <w:sz w:val="24"/>
          <w:szCs w:val="24"/>
          <w:lang w:eastAsia="ru-RU"/>
        </w:rPr>
        <w:br/>
        <w:t>Тепидарий – завершен тремя мощными крестовыми сводами.</w:t>
      </w:r>
      <w:r w:rsidRPr="000F3AE5">
        <w:rPr>
          <w:rFonts w:ascii="Times New Roman" w:eastAsia="Times New Roman" w:hAnsi="Times New Roman" w:cs="Times New Roman"/>
          <w:sz w:val="24"/>
          <w:szCs w:val="24"/>
          <w:lang w:eastAsia="ru-RU"/>
        </w:rPr>
        <w:br/>
        <w:t>Кальдарий (бассейн с горячей водой) – имел купольное перекрытие.</w:t>
      </w:r>
      <w:r w:rsidRPr="000F3AE5">
        <w:rPr>
          <w:rFonts w:ascii="Times New Roman" w:eastAsia="Times New Roman" w:hAnsi="Times New Roman" w:cs="Times New Roman"/>
          <w:sz w:val="24"/>
          <w:szCs w:val="24"/>
          <w:lang w:eastAsia="ru-RU"/>
        </w:rPr>
        <w:br/>
        <w:t>Здание производило огромное впечатление:</w:t>
      </w:r>
      <w:r w:rsidRPr="000F3AE5">
        <w:rPr>
          <w:rFonts w:ascii="Times New Roman" w:eastAsia="Times New Roman" w:hAnsi="Times New Roman" w:cs="Times New Roman"/>
          <w:sz w:val="24"/>
          <w:szCs w:val="24"/>
          <w:lang w:eastAsia="ru-RU"/>
        </w:rPr>
        <w:br/>
        <w:t>- Колоссальные размеры,</w:t>
      </w:r>
      <w:r w:rsidRPr="000F3AE5">
        <w:rPr>
          <w:rFonts w:ascii="Times New Roman" w:eastAsia="Times New Roman" w:hAnsi="Times New Roman" w:cs="Times New Roman"/>
          <w:sz w:val="24"/>
          <w:szCs w:val="24"/>
          <w:lang w:eastAsia="ru-RU"/>
        </w:rPr>
        <w:br/>
        <w:t>- Превосходная отделка помещений,</w:t>
      </w:r>
      <w:r w:rsidRPr="000F3AE5">
        <w:rPr>
          <w:rFonts w:ascii="Times New Roman" w:eastAsia="Times New Roman" w:hAnsi="Times New Roman" w:cs="Times New Roman"/>
          <w:sz w:val="24"/>
          <w:szCs w:val="24"/>
          <w:lang w:eastAsia="ru-RU"/>
        </w:rPr>
        <w:br/>
        <w:t xml:space="preserve">- мозаики, скульптуры.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038725" cy="2895600"/>
            <wp:effectExtent l="0" t="0" r="9525" b="0"/>
            <wp:docPr id="253" name="Рисунок 253" descr="Термы Каракаллы в Риме. Аэрофот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Термы Каракаллы в Риме. Аэрофотография."/>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038725" cy="28956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Термы Каракаллы в Риме. Аэрофотография.</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4772025" cy="2590800"/>
            <wp:effectExtent l="0" t="0" r="9525" b="0"/>
            <wp:docPr id="252" name="Рисунок 252" descr="Термы Диоклетиана. Кон. 3 в. 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Термы Диоклетиана. Кон. 3 в. Рим."/>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772025" cy="25908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Термы Диоклетиана. Кон. 3 в. Рим.</w:t>
      </w:r>
      <w:r w:rsidRPr="000F3AE5">
        <w:rPr>
          <w:rFonts w:ascii="Times New Roman" w:eastAsia="Times New Roman" w:hAnsi="Times New Roman" w:cs="Times New Roman"/>
          <w:sz w:val="24"/>
          <w:szCs w:val="24"/>
          <w:lang w:eastAsia="ru-RU"/>
        </w:rPr>
        <w:br/>
        <w:t>При императоре Диоклетиане в кон. 3 в. возводятся самые крупные термы Рима.</w:t>
      </w:r>
      <w:r w:rsidRPr="000F3AE5">
        <w:rPr>
          <w:rFonts w:ascii="Times New Roman" w:eastAsia="Times New Roman" w:hAnsi="Times New Roman" w:cs="Times New Roman"/>
          <w:sz w:val="24"/>
          <w:szCs w:val="24"/>
          <w:lang w:eastAsia="ru-RU"/>
        </w:rPr>
        <w:br/>
        <w:t>вмещали до 3200 человек.</w:t>
      </w:r>
      <w:r w:rsidRPr="000F3AE5">
        <w:rPr>
          <w:rFonts w:ascii="Times New Roman" w:eastAsia="Times New Roman" w:hAnsi="Times New Roman" w:cs="Times New Roman"/>
          <w:sz w:val="24"/>
          <w:szCs w:val="24"/>
          <w:lang w:eastAsia="ru-RU"/>
        </w:rPr>
        <w:br/>
        <w:t>Грандиозные термы свидетельствуют о подражательности и эклектизме в римской архитектуре этого времени.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067300" cy="6724650"/>
            <wp:effectExtent l="0" t="0" r="0" b="0"/>
            <wp:docPr id="251" name="Рисунок 251" descr="Брюллов Александр Павлович. Рим. Вид на термы Диоклетиана. 1823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Брюллов Александр Павлович. Рим. Вид на термы Диоклетиана. 1823г."/>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067300" cy="67246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Брюллов Александр Павлович. Рим. Вид на термы Диоклетиана. 1823г.</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895600" cy="3800475"/>
            <wp:effectExtent l="0" t="0" r="0" b="9525"/>
            <wp:docPr id="250" name="Рисунок 250" descr="Термы Диоклетиана. Главный зал (тепида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Термы Диоклетиана. Главный зал (тепидарий)"/>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895600" cy="38004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Термы Диоклетиана. Главный зал (тепидарий), </w:t>
      </w:r>
      <w:r w:rsidRPr="000F3AE5">
        <w:rPr>
          <w:rFonts w:ascii="Times New Roman" w:eastAsia="Times New Roman" w:hAnsi="Times New Roman" w:cs="Times New Roman"/>
          <w:sz w:val="24"/>
          <w:szCs w:val="24"/>
          <w:lang w:eastAsia="ru-RU"/>
        </w:rPr>
        <w:br/>
        <w:t xml:space="preserve">в 1563 г. превращенный Микеланджело </w:t>
      </w:r>
      <w:r w:rsidRPr="000F3AE5">
        <w:rPr>
          <w:rFonts w:ascii="Times New Roman" w:eastAsia="Times New Roman" w:hAnsi="Times New Roman" w:cs="Times New Roman"/>
          <w:sz w:val="24"/>
          <w:szCs w:val="24"/>
          <w:lang w:eastAsia="ru-RU"/>
        </w:rPr>
        <w:br/>
        <w:t>в церковь Санта Мариа деи Анджели.</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Скульптура</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3 век</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Реалистический портрет с острой психологической композицией еще раз переживает свой расцвет.</w:t>
      </w:r>
      <w:r w:rsidRPr="000F3AE5">
        <w:rPr>
          <w:rFonts w:ascii="Times New Roman" w:eastAsia="Times New Roman" w:hAnsi="Times New Roman" w:cs="Times New Roman"/>
          <w:sz w:val="24"/>
          <w:szCs w:val="24"/>
          <w:lang w:eastAsia="ru-RU"/>
        </w:rPr>
        <w:br/>
        <w:t>Только волевые энергичные суровые правители могли удержать власть,</w:t>
      </w:r>
      <w:r w:rsidRPr="000F3AE5">
        <w:rPr>
          <w:rFonts w:ascii="Times New Roman" w:eastAsia="Times New Roman" w:hAnsi="Times New Roman" w:cs="Times New Roman"/>
          <w:sz w:val="24"/>
          <w:szCs w:val="24"/>
          <w:lang w:eastAsia="ru-RU"/>
        </w:rPr>
        <w:br/>
        <w:t>Уходит выражение мягкой грусти и меланхолии.</w:t>
      </w:r>
      <w:r w:rsidRPr="000F3AE5">
        <w:rPr>
          <w:rFonts w:ascii="Times New Roman" w:eastAsia="Times New Roman" w:hAnsi="Times New Roman" w:cs="Times New Roman"/>
          <w:sz w:val="24"/>
          <w:szCs w:val="24"/>
          <w:lang w:eastAsia="ru-RU"/>
        </w:rPr>
        <w:br/>
        <w:t>Портреты передают не настроение, а характер.</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276725" cy="5153025"/>
            <wp:effectExtent l="0" t="0" r="9525" b="9525"/>
            <wp:docPr id="249" name="Рисунок 249" descr="Юлия Домна (жена императора Септимия Севера). Мрам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Юлия Домна (жена императора Септимия Севера). Мрамор."/>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276725" cy="51530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Юлия Домна (жена императора Септимия Севера). Мрамор. 3 в. - Больше активности и энергичности, чем задумчивости.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257675" cy="5667375"/>
            <wp:effectExtent l="0" t="0" r="9525" b="9525"/>
            <wp:docPr id="248" name="Рисунок 248" descr="Бюст Септимия Сев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Бюст Септимия Севера."/>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257675" cy="56673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Бюст Септимия Севера. </w:t>
      </w:r>
      <w:r w:rsidRPr="000F3AE5">
        <w:rPr>
          <w:rFonts w:ascii="Times New Roman" w:eastAsia="Times New Roman" w:hAnsi="Times New Roman" w:cs="Times New Roman"/>
          <w:sz w:val="24"/>
          <w:szCs w:val="24"/>
          <w:lang w:eastAsia="ru-RU"/>
        </w:rPr>
        <w:br/>
        <w:t>Кон. II— нач. III вв.</w:t>
      </w:r>
      <w:r w:rsidRPr="000F3AE5">
        <w:rPr>
          <w:rFonts w:ascii="Times New Roman" w:eastAsia="Times New Roman" w:hAnsi="Times New Roman" w:cs="Times New Roman"/>
          <w:sz w:val="24"/>
          <w:szCs w:val="24"/>
          <w:lang w:eastAsia="ru-RU"/>
        </w:rPr>
        <w:br/>
        <w:t>- Энергичный, решительный человек.</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181475" cy="5162550"/>
            <wp:effectExtent l="0" t="0" r="9525" b="0"/>
            <wp:docPr id="247" name="Рисунок 247" descr="Бюст Септимия Сев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Бюст Септимия Севера."/>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181475" cy="51625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Каракалла. 3 в.</w:t>
      </w:r>
      <w:r w:rsidRPr="000F3AE5">
        <w:rPr>
          <w:rFonts w:ascii="Times New Roman" w:eastAsia="Times New Roman" w:hAnsi="Times New Roman" w:cs="Times New Roman"/>
          <w:sz w:val="24"/>
          <w:szCs w:val="24"/>
          <w:lang w:eastAsia="ru-RU"/>
        </w:rPr>
        <w:br/>
        <w:t>- Крутой нрав, подозрительность и грубость одного из самых жестоких деспотов Рима.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5524500" cy="3152775"/>
            <wp:effectExtent l="0" t="0" r="0" b="9525"/>
            <wp:docPr id="246" name="Рисунок 246" descr="Саркофаг Людовизи. 3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Саркофаг Людовизи. 3 в."/>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524500" cy="31527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Смешение различных стилистических приемов.</w:t>
      </w:r>
      <w:r w:rsidRPr="000F3AE5">
        <w:rPr>
          <w:rFonts w:ascii="Times New Roman" w:eastAsia="Times New Roman" w:hAnsi="Times New Roman" w:cs="Times New Roman"/>
          <w:sz w:val="24"/>
          <w:szCs w:val="24"/>
          <w:lang w:eastAsia="ru-RU"/>
        </w:rPr>
        <w:br/>
        <w:t>Саркофаг Людовизи. 3 в.</w:t>
      </w:r>
      <w:r w:rsidRPr="000F3AE5">
        <w:rPr>
          <w:rFonts w:ascii="Times New Roman" w:eastAsia="Times New Roman" w:hAnsi="Times New Roman" w:cs="Times New Roman"/>
          <w:sz w:val="24"/>
          <w:szCs w:val="24"/>
          <w:lang w:eastAsia="ru-RU"/>
        </w:rPr>
        <w:br/>
        <w:t>Сцена сражения конных и пеших римлян с варварами.</w:t>
      </w:r>
      <w:r w:rsidRPr="000F3AE5">
        <w:rPr>
          <w:rFonts w:ascii="Times New Roman" w:eastAsia="Times New Roman" w:hAnsi="Times New Roman" w:cs="Times New Roman"/>
          <w:sz w:val="24"/>
          <w:szCs w:val="24"/>
          <w:lang w:eastAsia="ru-RU"/>
        </w:rPr>
        <w:br/>
        <w:t>Переплетаются тела римлян, варваров, коней.</w:t>
      </w:r>
      <w:r w:rsidRPr="000F3AE5">
        <w:rPr>
          <w:rFonts w:ascii="Times New Roman" w:eastAsia="Times New Roman" w:hAnsi="Times New Roman" w:cs="Times New Roman"/>
          <w:sz w:val="24"/>
          <w:szCs w:val="24"/>
          <w:lang w:eastAsia="ru-RU"/>
        </w:rPr>
        <w:br/>
        <w:t>Образы римлян – анатомически правильные, заимствованы с рельефов колонны Траяна.</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Варвары – подчеркнуто безобразные дикари.</w:t>
      </w:r>
      <w:r w:rsidRPr="000F3AE5">
        <w:rPr>
          <w:rFonts w:ascii="Times New Roman" w:eastAsia="Times New Roman" w:hAnsi="Times New Roman" w:cs="Times New Roman"/>
          <w:sz w:val="24"/>
          <w:szCs w:val="24"/>
          <w:lang w:eastAsia="ru-RU"/>
        </w:rPr>
        <w:br/>
        <w:t>- Рельеф очень высоки. Местами переходит в почти круглую скульптуру.</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Живопись</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3 век</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Старым реалистическим традициям следуют мастера терм Каракаллы.</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5667375" cy="5638800"/>
            <wp:effectExtent l="0" t="0" r="9525" b="0"/>
            <wp:docPr id="245" name="Рисунок 245" descr="Мозаика Терм Каракал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Мозаика Терм Каракаллы."/>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667375" cy="56388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Мозаика Терм Каракаллы. </w:t>
      </w:r>
      <w:r w:rsidRPr="000F3AE5">
        <w:rPr>
          <w:rFonts w:ascii="Times New Roman" w:eastAsia="Times New Roman" w:hAnsi="Times New Roman" w:cs="Times New Roman"/>
          <w:sz w:val="24"/>
          <w:szCs w:val="24"/>
          <w:lang w:eastAsia="ru-RU"/>
        </w:rPr>
        <w:br/>
        <w:t>Атлеты. III в.</w:t>
      </w:r>
      <w:r w:rsidRPr="000F3AE5">
        <w:rPr>
          <w:rFonts w:ascii="Times New Roman" w:eastAsia="Times New Roman" w:hAnsi="Times New Roman" w:cs="Times New Roman"/>
          <w:sz w:val="24"/>
          <w:szCs w:val="24"/>
          <w:lang w:eastAsia="ru-RU"/>
        </w:rPr>
        <w:br/>
        <w:t xml:space="preserve">- Пол в палестре изображал атлетов-победителей в натуральную величину. </w:t>
      </w:r>
      <w:r w:rsidRPr="000F3AE5">
        <w:rPr>
          <w:rFonts w:ascii="Times New Roman" w:eastAsia="Times New Roman" w:hAnsi="Times New Roman" w:cs="Times New Roman"/>
          <w:sz w:val="24"/>
          <w:szCs w:val="24"/>
          <w:lang w:eastAsia="ru-RU"/>
        </w:rPr>
        <w:br/>
        <w:t>- Развитая мускулатура резко и объемно подчеркнута,</w:t>
      </w:r>
      <w:r w:rsidRPr="000F3AE5">
        <w:rPr>
          <w:rFonts w:ascii="Times New Roman" w:eastAsia="Times New Roman" w:hAnsi="Times New Roman" w:cs="Times New Roman"/>
          <w:sz w:val="24"/>
          <w:szCs w:val="24"/>
          <w:lang w:eastAsia="ru-RU"/>
        </w:rPr>
        <w:br/>
        <w:t>- Но в общем построении фигур есть недостатки.</w:t>
      </w:r>
      <w:r w:rsidRPr="000F3AE5">
        <w:rPr>
          <w:rFonts w:ascii="Times New Roman" w:eastAsia="Times New Roman" w:hAnsi="Times New Roman" w:cs="Times New Roman"/>
          <w:sz w:val="24"/>
          <w:szCs w:val="24"/>
          <w:lang w:eastAsia="ru-RU"/>
        </w:rPr>
        <w:br/>
        <w:t>- Лица без идеализации – грубые, некрасивые черты борцов и гимнастов.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772025" cy="4838700"/>
            <wp:effectExtent l="0" t="0" r="9525" b="0"/>
            <wp:docPr id="244" name="Рисунок 244" descr="Мозаика Терм Каракаллы. III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Мозаика Терм Каракаллы. III в."/>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772025" cy="483870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Мозаика Терм Каракаллы. III 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В 3 в. появляется христианское искусство в виде росписей катакомб в Риме.</w:t>
      </w:r>
      <w:r w:rsidRPr="000F3AE5">
        <w:rPr>
          <w:rFonts w:ascii="Times New Roman" w:eastAsia="Times New Roman" w:hAnsi="Times New Roman" w:cs="Times New Roman"/>
          <w:sz w:val="24"/>
          <w:szCs w:val="24"/>
          <w:lang w:eastAsia="ru-RU"/>
        </w:rPr>
        <w:br/>
        <w:t>- Катакомбы – подземные галереи и помещения, кольцом окружавшие Рим.</w:t>
      </w:r>
      <w:r w:rsidRPr="000F3AE5">
        <w:rPr>
          <w:rFonts w:ascii="Times New Roman" w:eastAsia="Times New Roman" w:hAnsi="Times New Roman" w:cs="Times New Roman"/>
          <w:sz w:val="24"/>
          <w:szCs w:val="24"/>
          <w:lang w:eastAsia="ru-RU"/>
        </w:rPr>
        <w:br/>
        <w:t>- В ходах-галереях первые христиане хоронили своих собратьев.</w:t>
      </w:r>
      <w:r w:rsidRPr="000F3AE5">
        <w:rPr>
          <w:rFonts w:ascii="Times New Roman" w:eastAsia="Times New Roman" w:hAnsi="Times New Roman" w:cs="Times New Roman"/>
          <w:sz w:val="24"/>
          <w:szCs w:val="24"/>
          <w:lang w:eastAsia="ru-RU"/>
        </w:rPr>
        <w:br/>
        <w:t>- Кроме ходов в катакомбах были помещения, где проводились поминальные обряды (службы).</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5705475" cy="3781425"/>
            <wp:effectExtent l="0" t="0" r="9525" b="9525"/>
            <wp:docPr id="243" name="Рисунок 243" descr="Мозаика Терм Каракаллы. III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Мозаика Терм Каракаллы. III в."/>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705475" cy="37814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xml:space="preserve">Катакомбы Св. Себастьяна.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Эти помещения украшались росписями на христианские сюжеты.</w:t>
      </w:r>
      <w:r w:rsidRPr="000F3AE5">
        <w:rPr>
          <w:rFonts w:ascii="Times New Roman" w:eastAsia="Times New Roman" w:hAnsi="Times New Roman" w:cs="Times New Roman"/>
          <w:sz w:val="24"/>
          <w:szCs w:val="24"/>
          <w:lang w:eastAsia="ru-RU"/>
        </w:rPr>
        <w:br/>
        <w:t>- использовали ветхозаветные истории и христианские символы (лоза, рыба, агнец…).</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3067050" cy="2238375"/>
            <wp:effectExtent l="0" t="0" r="0" b="9525"/>
            <wp:docPr id="242" name="Рисунок 242" descr="Катакомбы Присциллы. Деталь рос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Катакомбы Присциллы. Деталь росписи."/>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067050" cy="22383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Катакомбы Присциллы. Деталь росписи. Три отрока в печи огненной.</w:t>
      </w:r>
      <w:r w:rsidRPr="000F3AE5">
        <w:rPr>
          <w:rFonts w:ascii="Times New Roman" w:eastAsia="Times New Roman" w:hAnsi="Times New Roman" w:cs="Times New Roman"/>
          <w:sz w:val="24"/>
          <w:szCs w:val="24"/>
          <w:lang w:eastAsia="ru-RU"/>
        </w:rPr>
        <w:br/>
        <w:t>- Ветхозеветный сюжет. Три отрока Седрах, Мисах и Авденаго не повиновались приказанию вавилонского царя Навуходоносора - не служили его богам и не поклонялись золотому истукану, которого царь поставил.</w:t>
      </w:r>
      <w:r w:rsidRPr="000F3AE5">
        <w:rPr>
          <w:rFonts w:ascii="Times New Roman" w:eastAsia="Times New Roman" w:hAnsi="Times New Roman" w:cs="Times New Roman"/>
          <w:sz w:val="24"/>
          <w:szCs w:val="24"/>
          <w:lang w:eastAsia="ru-RU"/>
        </w:rPr>
        <w:br/>
        <w:t>- Античные средства изображения новых сюжетов + новые черты.</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343150" cy="3400425"/>
            <wp:effectExtent l="0" t="0" r="0" b="9525"/>
            <wp:docPr id="241" name="Рисунок 241" descr="Катакомбы Присциллы. Деталь росписи. Добрый пасты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Катакомбы Присциллы. Деталь росписи. Добрый пастырь."/>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343150" cy="34004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Катакомбы Присциллы. Деталь росписи. Добрый пастырь. 3 - нач. 4 в.</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Искусство Римской империи</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4-5 век н. э.</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В 4 веке принципат уступает место доминату – неограниченной монархии.</w:t>
      </w:r>
      <w:r w:rsidRPr="000F3AE5">
        <w:rPr>
          <w:rFonts w:ascii="Times New Roman" w:eastAsia="Times New Roman" w:hAnsi="Times New Roman" w:cs="Times New Roman"/>
          <w:sz w:val="24"/>
          <w:szCs w:val="24"/>
          <w:lang w:eastAsia="ru-RU"/>
        </w:rPr>
        <w:br/>
        <w:t>- император пользуется неограниченной властью как «господин и бог».</w:t>
      </w:r>
      <w:r w:rsidRPr="000F3AE5">
        <w:rPr>
          <w:rFonts w:ascii="Times New Roman" w:eastAsia="Times New Roman" w:hAnsi="Times New Roman" w:cs="Times New Roman"/>
          <w:sz w:val="24"/>
          <w:szCs w:val="24"/>
          <w:lang w:eastAsia="ru-RU"/>
        </w:rPr>
        <w:br/>
        <w:t>- Диоклетиан – первый римский доминус.</w:t>
      </w:r>
      <w:r w:rsidRPr="000F3AE5">
        <w:rPr>
          <w:rFonts w:ascii="Times New Roman" w:eastAsia="Times New Roman" w:hAnsi="Times New Roman" w:cs="Times New Roman"/>
          <w:sz w:val="24"/>
          <w:szCs w:val="24"/>
          <w:lang w:eastAsia="ru-RU"/>
        </w:rPr>
        <w:br/>
        <w:t>- Все слабее становятся связи между Западом и Востоком.</w:t>
      </w:r>
      <w:r w:rsidRPr="000F3AE5">
        <w:rPr>
          <w:rFonts w:ascii="Times New Roman" w:eastAsia="Times New Roman" w:hAnsi="Times New Roman" w:cs="Times New Roman"/>
          <w:sz w:val="24"/>
          <w:szCs w:val="24"/>
          <w:lang w:eastAsia="ru-RU"/>
        </w:rPr>
        <w:br/>
        <w:t>- Диоклетиан вынужден разделить империю на две части.</w:t>
      </w:r>
      <w:r w:rsidRPr="000F3AE5">
        <w:rPr>
          <w:rFonts w:ascii="Times New Roman" w:eastAsia="Times New Roman" w:hAnsi="Times New Roman" w:cs="Times New Roman"/>
          <w:sz w:val="24"/>
          <w:szCs w:val="24"/>
          <w:lang w:eastAsia="ru-RU"/>
        </w:rPr>
        <w:br/>
        <w:t>- Константин (306 – 337 гг.) в 313 г. признает христианство государственной религией.</w:t>
      </w:r>
      <w:r w:rsidRPr="000F3AE5">
        <w:rPr>
          <w:rFonts w:ascii="Times New Roman" w:eastAsia="Times New Roman" w:hAnsi="Times New Roman" w:cs="Times New Roman"/>
          <w:sz w:val="24"/>
          <w:szCs w:val="24"/>
          <w:lang w:eastAsia="ru-RU"/>
        </w:rPr>
        <w:br/>
        <w:t>- В 330 г. он переносит столицу в Константинополь.</w:t>
      </w:r>
      <w:r w:rsidRPr="000F3AE5">
        <w:rPr>
          <w:rFonts w:ascii="Times New Roman" w:eastAsia="Times New Roman" w:hAnsi="Times New Roman" w:cs="Times New Roman"/>
          <w:sz w:val="24"/>
          <w:szCs w:val="24"/>
          <w:lang w:eastAsia="ru-RU"/>
        </w:rPr>
        <w:br/>
        <w:t>- В 395 г. империя окончательно распалась на Западную и Восточную.</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Архитектура</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Христианские храмы – базилики.</w:t>
      </w:r>
      <w:r w:rsidRPr="000F3AE5">
        <w:rPr>
          <w:rFonts w:ascii="Times New Roman" w:eastAsia="Times New Roman" w:hAnsi="Times New Roman" w:cs="Times New Roman"/>
          <w:sz w:val="24"/>
          <w:szCs w:val="24"/>
          <w:lang w:eastAsia="ru-RU"/>
        </w:rPr>
        <w:br/>
        <w:t>Форма и название заимствованы от римских административных и судебных зданий. Первое время после признания христианства богослужения совершались в старых римских базиликах.</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Базилика:</w:t>
      </w:r>
      <w:r w:rsidRPr="000F3AE5">
        <w:rPr>
          <w:rFonts w:ascii="Times New Roman" w:eastAsia="Times New Roman" w:hAnsi="Times New Roman" w:cs="Times New Roman"/>
          <w:sz w:val="24"/>
          <w:szCs w:val="24"/>
          <w:lang w:eastAsia="ru-RU"/>
        </w:rPr>
        <w:br/>
        <w:t>Прямоугольное здание,</w:t>
      </w:r>
      <w:r w:rsidRPr="000F3AE5">
        <w:rPr>
          <w:rFonts w:ascii="Times New Roman" w:eastAsia="Times New Roman" w:hAnsi="Times New Roman" w:cs="Times New Roman"/>
          <w:sz w:val="24"/>
          <w:szCs w:val="24"/>
          <w:lang w:eastAsia="ru-RU"/>
        </w:rPr>
        <w:br/>
        <w:t>Расчленялось вдоль на 3 или 5 нефов.</w:t>
      </w:r>
      <w:r w:rsidRPr="000F3AE5">
        <w:rPr>
          <w:rFonts w:ascii="Times New Roman" w:eastAsia="Times New Roman" w:hAnsi="Times New Roman" w:cs="Times New Roman"/>
          <w:sz w:val="24"/>
          <w:szCs w:val="24"/>
          <w:lang w:eastAsia="ru-RU"/>
        </w:rPr>
        <w:br/>
        <w:t>Нефы отделялись друг от друга рядами колонн, которые иногда переносились из старых античных сооружений.</w:t>
      </w:r>
      <w:r w:rsidRPr="000F3AE5">
        <w:rPr>
          <w:rFonts w:ascii="Times New Roman" w:eastAsia="Times New Roman" w:hAnsi="Times New Roman" w:cs="Times New Roman"/>
          <w:sz w:val="24"/>
          <w:szCs w:val="24"/>
          <w:lang w:eastAsia="ru-RU"/>
        </w:rPr>
        <w:br/>
        <w:t>Сооружения центрического типа использовались для баптистериев и мавзолеев.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895600" cy="3781425"/>
            <wp:effectExtent l="0" t="0" r="0" b="9525"/>
            <wp:docPr id="240" name="Рисунок 240" descr="Базилика Максенция-Константина. IV в. Рим. Реко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Базилика Максенция-Константина. IV в. Рим. Реконструкция."/>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895600" cy="37814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Базилика Максенция-Константина. IV в. Рим. Реконструкция.</w:t>
      </w:r>
      <w:r w:rsidRPr="000F3AE5">
        <w:rPr>
          <w:rFonts w:ascii="Times New Roman" w:eastAsia="Times New Roman" w:hAnsi="Times New Roman" w:cs="Times New Roman"/>
          <w:sz w:val="24"/>
          <w:szCs w:val="24"/>
          <w:lang w:eastAsia="ru-RU"/>
        </w:rPr>
        <w:br/>
        <w:t>Отличается от более ранних базилик структурой:</w:t>
      </w:r>
      <w:r w:rsidRPr="000F3AE5">
        <w:rPr>
          <w:rFonts w:ascii="Times New Roman" w:eastAsia="Times New Roman" w:hAnsi="Times New Roman" w:cs="Times New Roman"/>
          <w:sz w:val="24"/>
          <w:szCs w:val="24"/>
          <w:lang w:eastAsia="ru-RU"/>
        </w:rPr>
        <w:br/>
        <w:t>Представляет повторение композиционной схемы тепидария терм – центральный неф перекрыт тремя крестовыми сводами.</w:t>
      </w:r>
      <w:r w:rsidRPr="000F3AE5">
        <w:rPr>
          <w:rFonts w:ascii="Times New Roman" w:eastAsia="Times New Roman" w:hAnsi="Times New Roman" w:cs="Times New Roman"/>
          <w:sz w:val="24"/>
          <w:szCs w:val="24"/>
          <w:lang w:eastAsia="ru-RU"/>
        </w:rPr>
        <w:br/>
        <w:t xml:space="preserve">- Освещение поступало из огромных проемов окон, которые прорезали верхнюю часть центрального нефа. </w:t>
      </w:r>
      <w:r w:rsidRPr="000F3AE5">
        <w:rPr>
          <w:rFonts w:ascii="Times New Roman" w:eastAsia="Times New Roman" w:hAnsi="Times New Roman" w:cs="Times New Roman"/>
          <w:sz w:val="24"/>
          <w:szCs w:val="24"/>
          <w:lang w:eastAsia="ru-RU"/>
        </w:rPr>
        <w:br/>
        <w:t>- Два боковых нефа были украшены сводчатыми окнами, расположенными в два яруса.</w:t>
      </w:r>
      <w:r w:rsidRPr="000F3AE5">
        <w:rPr>
          <w:rFonts w:ascii="Times New Roman" w:eastAsia="Times New Roman" w:hAnsi="Times New Roman" w:cs="Times New Roman"/>
          <w:sz w:val="24"/>
          <w:szCs w:val="24"/>
          <w:lang w:eastAsia="ru-RU"/>
        </w:rPr>
        <w:br/>
        <w:t>- Во внешнем оформлении – упрощение архитектурных форм.</w:t>
      </w:r>
      <w:r w:rsidRPr="000F3AE5">
        <w:rPr>
          <w:rFonts w:ascii="Times New Roman" w:eastAsia="Times New Roman" w:hAnsi="Times New Roman" w:cs="Times New Roman"/>
          <w:sz w:val="24"/>
          <w:szCs w:val="24"/>
          <w:lang w:eastAsia="ru-RU"/>
        </w:rPr>
        <w:br/>
        <w:t xml:space="preserve">- В глубине центрального нефа, в центре полукруглой апсиды возвышалась колоссальная статуя Константина, (обнаженные части тела - из мрамора, остальное - из позолоченной бронзы). Голова Н - 2,4 м и нога длиной 2 м. </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5762625" cy="3714750"/>
            <wp:effectExtent l="0" t="0" r="9525" b="0"/>
            <wp:docPr id="239" name="Рисунок 239" descr="Базилика Максенция-Константина. IV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Базилика Максенция-Константина. IV в."/>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62625" cy="37147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lastRenderedPageBreak/>
        <w:t>Базилика Максенция-Константина. IV 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drawing>
          <wp:inline distT="0" distB="0" distL="0" distR="0">
            <wp:extent cx="6267450" cy="4705350"/>
            <wp:effectExtent l="0" t="0" r="0" b="0"/>
            <wp:docPr id="238" name="Рисунок 238" descr="Арка Константина. 4 в. 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Арка Константина. 4 в. Рим."/>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267450" cy="4705350"/>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Арка Константина. 4 в. Рим.</w:t>
      </w:r>
      <w:r w:rsidRPr="000F3AE5">
        <w:rPr>
          <w:rFonts w:ascii="Times New Roman" w:eastAsia="Times New Roman" w:hAnsi="Times New Roman" w:cs="Times New Roman"/>
          <w:sz w:val="24"/>
          <w:szCs w:val="24"/>
          <w:lang w:eastAsia="ru-RU"/>
        </w:rPr>
        <w:br/>
        <w:t>Использована схема трехпролетной арки Септимия Севера,</w:t>
      </w:r>
      <w:r w:rsidRPr="000F3AE5">
        <w:rPr>
          <w:rFonts w:ascii="Times New Roman" w:eastAsia="Times New Roman" w:hAnsi="Times New Roman" w:cs="Times New Roman"/>
          <w:sz w:val="24"/>
          <w:szCs w:val="24"/>
          <w:lang w:eastAsia="ru-RU"/>
        </w:rPr>
        <w:br/>
        <w:t>Гармонична и красива в своих пропорциях – традиции расцвета римской архитектуры 1 – 2 вв. н.э.</w:t>
      </w:r>
      <w:r w:rsidRPr="000F3AE5">
        <w:rPr>
          <w:rFonts w:ascii="Times New Roman" w:eastAsia="Times New Roman" w:hAnsi="Times New Roman" w:cs="Times New Roman"/>
          <w:sz w:val="24"/>
          <w:szCs w:val="24"/>
          <w:lang w:eastAsia="ru-RU"/>
        </w:rPr>
        <w:br/>
        <w:t>Казна была на столько бедна, что почти все рельефы, колонны и др. архитектурный декор взяли со старых монументов.</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6115050" cy="4010025"/>
            <wp:effectExtent l="0" t="0" r="0" b="9525"/>
            <wp:docPr id="237" name="Рисунок 237" descr="Арка Константина. Нач. 4 в. На фоне Колиз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Арка Константина. Нач. 4 в. На фоне Колизея."/>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115050" cy="40100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Арка Константина. Нач. 4 в. На фоне Колизея.</w:t>
      </w:r>
      <w:r w:rsidRPr="000F3AE5">
        <w:rPr>
          <w:rFonts w:ascii="Times New Roman" w:eastAsia="Times New Roman" w:hAnsi="Times New Roman" w:cs="Times New Roman"/>
          <w:sz w:val="24"/>
          <w:szCs w:val="24"/>
          <w:lang w:eastAsia="ru-RU"/>
        </w:rPr>
        <w:br/>
        <w:t>Новые узкие рельефы над пролетами созданы в рамках нового стиля:</w:t>
      </w:r>
      <w:r w:rsidRPr="000F3AE5">
        <w:rPr>
          <w:rFonts w:ascii="Times New Roman" w:eastAsia="Times New Roman" w:hAnsi="Times New Roman" w:cs="Times New Roman"/>
          <w:sz w:val="24"/>
          <w:szCs w:val="24"/>
          <w:lang w:eastAsia="ru-RU"/>
        </w:rPr>
        <w:br/>
        <w:t>Статичность фигур,</w:t>
      </w:r>
      <w:r w:rsidRPr="000F3AE5">
        <w:rPr>
          <w:rFonts w:ascii="Times New Roman" w:eastAsia="Times New Roman" w:hAnsi="Times New Roman" w:cs="Times New Roman"/>
          <w:sz w:val="24"/>
          <w:szCs w:val="24"/>
          <w:lang w:eastAsia="ru-RU"/>
        </w:rPr>
        <w:br/>
        <w:t>Плоскостность,</w:t>
      </w:r>
      <w:r w:rsidRPr="000F3AE5">
        <w:rPr>
          <w:rFonts w:ascii="Times New Roman" w:eastAsia="Times New Roman" w:hAnsi="Times New Roman" w:cs="Times New Roman"/>
          <w:sz w:val="24"/>
          <w:szCs w:val="24"/>
          <w:lang w:eastAsia="ru-RU"/>
        </w:rPr>
        <w:br/>
        <w:t>Однообразие поз и одежд,</w:t>
      </w:r>
      <w:r w:rsidRPr="000F3AE5">
        <w:rPr>
          <w:rFonts w:ascii="Times New Roman" w:eastAsia="Times New Roman" w:hAnsi="Times New Roman" w:cs="Times New Roman"/>
          <w:sz w:val="24"/>
          <w:szCs w:val="24"/>
          <w:lang w:eastAsia="ru-RU"/>
        </w:rPr>
        <w:br/>
        <w:t>Обобщенность форм.</w:t>
      </w:r>
      <w:r w:rsidRPr="000F3AE5">
        <w:rPr>
          <w:rFonts w:ascii="Times New Roman" w:eastAsia="Times New Roman" w:hAnsi="Times New Roman" w:cs="Times New Roman"/>
          <w:sz w:val="24"/>
          <w:szCs w:val="24"/>
          <w:lang w:eastAsia="ru-RU"/>
        </w:rPr>
        <w:br/>
        <w:t>Все это отличает от повествовательного римского рельефа, всегда живого и динамичного.</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Изобразительное искусство. Скульптура.</w:t>
      </w:r>
    </w:p>
    <w:p w:rsidR="000F3AE5" w:rsidRPr="000F3AE5" w:rsidRDefault="000F3AE5" w:rsidP="000F3AE5">
      <w:pPr>
        <w:spacing w:after="240" w:line="240" w:lineRule="auto"/>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4 – 5 вв. н.э.</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Портретное искусство. Новые черты:</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3714750" cy="5153025"/>
            <wp:effectExtent l="0" t="0" r="0" b="9525"/>
            <wp:docPr id="236" name="Рисунок 236" descr="Арка Константина. Нач. 4 в. На фоне Колиз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Арка Константина. Нач. 4 в. На фоне Колизея."/>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714750" cy="515302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 Константин. Детали колоссальной статуи из базилики Константина в Риме. Нач. 4 в.</w:t>
      </w:r>
      <w:r w:rsidRPr="000F3AE5">
        <w:rPr>
          <w:rFonts w:ascii="Times New Roman" w:eastAsia="Times New Roman" w:hAnsi="Times New Roman" w:cs="Times New Roman"/>
          <w:sz w:val="24"/>
          <w:szCs w:val="24"/>
          <w:lang w:eastAsia="ru-RU"/>
        </w:rPr>
        <w:br/>
        <w:t>- Портретное сходство сохраняется лишь в общий чертах.</w:t>
      </w:r>
      <w:r w:rsidRPr="000F3AE5">
        <w:rPr>
          <w:rFonts w:ascii="Times New Roman" w:eastAsia="Times New Roman" w:hAnsi="Times New Roman" w:cs="Times New Roman"/>
          <w:sz w:val="24"/>
          <w:szCs w:val="24"/>
          <w:lang w:eastAsia="ru-RU"/>
        </w:rPr>
        <w:br/>
        <w:t>- Обобщенный образ наместника бога на земле.</w:t>
      </w:r>
      <w:r w:rsidRPr="000F3AE5">
        <w:rPr>
          <w:rFonts w:ascii="Times New Roman" w:eastAsia="Times New Roman" w:hAnsi="Times New Roman" w:cs="Times New Roman"/>
          <w:sz w:val="24"/>
          <w:szCs w:val="24"/>
          <w:lang w:eastAsia="ru-RU"/>
        </w:rPr>
        <w:br/>
        <w:t>- Бесстрастность и величие.</w:t>
      </w:r>
      <w:r w:rsidRPr="000F3AE5">
        <w:rPr>
          <w:rFonts w:ascii="Times New Roman" w:eastAsia="Times New Roman" w:hAnsi="Times New Roman" w:cs="Times New Roman"/>
          <w:sz w:val="24"/>
          <w:szCs w:val="24"/>
          <w:lang w:eastAsia="ru-RU"/>
        </w:rPr>
        <w:br/>
        <w:t>- Сходство с древневосточным искусством (колосс Рамсеса II).</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4781550" cy="6276975"/>
            <wp:effectExtent l="0" t="0" r="0" b="9525"/>
            <wp:docPr id="235" name="Рисунок 235" descr="Соправители Диоклетиан и Максенций. 4 в. Порф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Соправители Диоклетиан и Максенций. 4 в. Порфир."/>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781550" cy="62769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Соправители Диоклетиан и Максенций. 4 в. Порфир.</w:t>
      </w:r>
      <w:r w:rsidRPr="000F3AE5">
        <w:rPr>
          <w:rFonts w:ascii="Times New Roman" w:eastAsia="Times New Roman" w:hAnsi="Times New Roman" w:cs="Times New Roman"/>
          <w:sz w:val="24"/>
          <w:szCs w:val="24"/>
          <w:lang w:eastAsia="ru-RU"/>
        </w:rPr>
        <w:br/>
        <w:t>- Одинаковые лица.</w:t>
      </w:r>
      <w:r w:rsidRPr="000F3AE5">
        <w:rPr>
          <w:rFonts w:ascii="Times New Roman" w:eastAsia="Times New Roman" w:hAnsi="Times New Roman" w:cs="Times New Roman"/>
          <w:sz w:val="24"/>
          <w:szCs w:val="24"/>
          <w:lang w:eastAsia="ru-RU"/>
        </w:rPr>
        <w:br/>
        <w:t xml:space="preserve">- Нарушение анатомического строения. </w:t>
      </w:r>
      <w:r w:rsidRPr="000F3AE5">
        <w:rPr>
          <w:rFonts w:ascii="Times New Roman" w:eastAsia="Times New Roman" w:hAnsi="Times New Roman" w:cs="Times New Roman"/>
          <w:sz w:val="24"/>
          <w:szCs w:val="24"/>
          <w:lang w:eastAsia="ru-RU"/>
        </w:rPr>
        <w:br/>
        <w:t>- Тщательная отделка деталей вооружения, обуви.</w:t>
      </w:r>
      <w:r w:rsidRPr="000F3AE5">
        <w:rPr>
          <w:rFonts w:ascii="Times New Roman" w:eastAsia="Times New Roman" w:hAnsi="Times New Roman" w:cs="Times New Roman"/>
          <w:sz w:val="24"/>
          <w:szCs w:val="24"/>
          <w:lang w:eastAsia="ru-RU"/>
        </w:rPr>
        <w:br/>
        <w:t>- Главное – доходчивость, понятность содержания.</w:t>
      </w:r>
      <w:r w:rsidRPr="000F3AE5">
        <w:rPr>
          <w:rFonts w:ascii="Times New Roman" w:eastAsia="Times New Roman" w:hAnsi="Times New Roman" w:cs="Times New Roman"/>
          <w:sz w:val="24"/>
          <w:szCs w:val="24"/>
          <w:lang w:eastAsia="ru-RU"/>
        </w:rPr>
        <w:br/>
        <w:t>- Показать дружественность и единодушие правителей западной и восточной империи.</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t>Реалистическая традиция в портрете:</w:t>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sz w:val="24"/>
          <w:szCs w:val="24"/>
          <w:lang w:eastAsia="ru-RU"/>
        </w:rPr>
        <w:br/>
      </w:r>
      <w:r w:rsidRPr="000F3AE5">
        <w:rPr>
          <w:rFonts w:ascii="Times New Roman" w:eastAsia="Times New Roman" w:hAnsi="Times New Roman" w:cs="Times New Roman"/>
          <w:noProof/>
          <w:sz w:val="24"/>
          <w:szCs w:val="24"/>
          <w:lang w:eastAsia="ru-RU"/>
        </w:rPr>
        <w:lastRenderedPageBreak/>
        <w:drawing>
          <wp:inline distT="0" distB="0" distL="0" distR="0">
            <wp:extent cx="2876550" cy="3800475"/>
            <wp:effectExtent l="0" t="0" r="0" b="9525"/>
            <wp:docPr id="234" name="Рисунок 234" descr="Статуя Валентиниана I. 370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Статуя Валентиниана I. 370 г."/>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76550" cy="3800475"/>
                    </a:xfrm>
                    <a:prstGeom prst="rect">
                      <a:avLst/>
                    </a:prstGeom>
                    <a:noFill/>
                    <a:ln>
                      <a:noFill/>
                    </a:ln>
                  </pic:spPr>
                </pic:pic>
              </a:graphicData>
            </a:graphic>
          </wp:inline>
        </w:drawing>
      </w:r>
      <w:r w:rsidRPr="000F3AE5">
        <w:rPr>
          <w:rFonts w:ascii="Times New Roman" w:eastAsia="Times New Roman" w:hAnsi="Times New Roman" w:cs="Times New Roman"/>
          <w:sz w:val="24"/>
          <w:szCs w:val="24"/>
          <w:lang w:eastAsia="ru-RU"/>
        </w:rPr>
        <w:br/>
        <w:t>Статуя Валентиниана I. 370 г.</w:t>
      </w:r>
      <w:r w:rsidRPr="000F3AE5">
        <w:rPr>
          <w:rFonts w:ascii="Times New Roman" w:eastAsia="Times New Roman" w:hAnsi="Times New Roman" w:cs="Times New Roman"/>
          <w:sz w:val="24"/>
          <w:szCs w:val="24"/>
          <w:lang w:eastAsia="ru-RU"/>
        </w:rPr>
        <w:br/>
        <w:t>Колосс из бронзы. Н – ок. 5 м.</w:t>
      </w:r>
      <w:r w:rsidRPr="000F3AE5">
        <w:rPr>
          <w:rFonts w:ascii="Times New Roman" w:eastAsia="Times New Roman" w:hAnsi="Times New Roman" w:cs="Times New Roman"/>
          <w:sz w:val="24"/>
          <w:szCs w:val="24"/>
          <w:lang w:eastAsia="ru-RU"/>
        </w:rPr>
        <w:br/>
        <w:t>- Возрождение типа статуи императора-военачальника.</w:t>
      </w:r>
      <w:r w:rsidRPr="000F3AE5">
        <w:rPr>
          <w:rFonts w:ascii="Times New Roman" w:eastAsia="Times New Roman" w:hAnsi="Times New Roman" w:cs="Times New Roman"/>
          <w:sz w:val="24"/>
          <w:szCs w:val="24"/>
          <w:lang w:eastAsia="ru-RU"/>
        </w:rPr>
        <w:br/>
        <w:t>- Превосходное построение фигуры.</w:t>
      </w:r>
      <w:r w:rsidRPr="000F3AE5">
        <w:rPr>
          <w:rFonts w:ascii="Times New Roman" w:eastAsia="Times New Roman" w:hAnsi="Times New Roman" w:cs="Times New Roman"/>
          <w:sz w:val="24"/>
          <w:szCs w:val="24"/>
          <w:lang w:eastAsia="ru-RU"/>
        </w:rPr>
        <w:br/>
        <w:t>- Индивидуальность портретных черт.</w:t>
      </w:r>
      <w:r w:rsidRPr="000F3AE5">
        <w:rPr>
          <w:rFonts w:ascii="Times New Roman" w:eastAsia="Times New Roman" w:hAnsi="Times New Roman" w:cs="Times New Roman"/>
          <w:sz w:val="24"/>
          <w:szCs w:val="24"/>
          <w:lang w:eastAsia="ru-RU"/>
        </w:rPr>
        <w:br/>
        <w:t>- Раскрыты свойства характера – злость и жестокость.</w:t>
      </w:r>
    </w:p>
    <w:p w:rsidR="000F3AE5" w:rsidRPr="000F3AE5" w:rsidRDefault="000F3AE5" w:rsidP="000F3AE5">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F3AE5">
        <w:rPr>
          <w:rFonts w:ascii="Times New Roman" w:eastAsia="Times New Roman" w:hAnsi="Times New Roman" w:cs="Times New Roman"/>
          <w:b/>
          <w:bCs/>
          <w:sz w:val="36"/>
          <w:szCs w:val="36"/>
          <w:lang w:eastAsia="ru-RU"/>
        </w:rPr>
        <w:t>Раннехристианское изобразительное искусство. Живопись</w:t>
      </w:r>
    </w:p>
    <w:p w:rsidR="00B05256" w:rsidRPr="00B05256" w:rsidRDefault="000F3AE5" w:rsidP="00B05256">
      <w:pPr>
        <w:pStyle w:val="1"/>
      </w:pPr>
      <w:r w:rsidRPr="000F3AE5">
        <w:rPr>
          <w:sz w:val="24"/>
          <w:szCs w:val="24"/>
        </w:rPr>
        <w:t>4 – 5 вв. н.э.</w:t>
      </w:r>
      <w:r w:rsidRPr="000F3AE5">
        <w:rPr>
          <w:sz w:val="24"/>
          <w:szCs w:val="24"/>
        </w:rPr>
        <w:br/>
      </w:r>
      <w:r w:rsidRPr="000F3AE5">
        <w:rPr>
          <w:sz w:val="24"/>
          <w:szCs w:val="24"/>
        </w:rPr>
        <w:br/>
        <w:t>Новые художественные черты яснее всего выступают в живописи. Главным становится:</w:t>
      </w:r>
      <w:r w:rsidRPr="000F3AE5">
        <w:rPr>
          <w:sz w:val="24"/>
          <w:szCs w:val="24"/>
        </w:rPr>
        <w:br/>
        <w:t>Наглядность изображения.</w:t>
      </w:r>
      <w:r w:rsidRPr="000F3AE5">
        <w:rPr>
          <w:sz w:val="24"/>
          <w:szCs w:val="24"/>
        </w:rPr>
        <w:br/>
        <w:t>Понимание содержания</w:t>
      </w:r>
      <w:r w:rsidRPr="000F3AE5">
        <w:rPr>
          <w:sz w:val="24"/>
          <w:szCs w:val="24"/>
        </w:rPr>
        <w:br/>
        <w:t>Соблюдение пропорций и масштабности отходят на второй план.</w:t>
      </w:r>
      <w:r w:rsidRPr="000F3AE5">
        <w:rPr>
          <w:sz w:val="24"/>
          <w:szCs w:val="24"/>
        </w:rPr>
        <w:br/>
        <w:t>Например, росписи катакомб Присциллы.</w:t>
      </w:r>
      <w:r w:rsidRPr="000F3AE5">
        <w:rPr>
          <w:sz w:val="24"/>
          <w:szCs w:val="24"/>
        </w:rPr>
        <w:br/>
        <w:t>Развитие монументальной живописи продолжается:</w:t>
      </w:r>
      <w:r w:rsidRPr="000F3AE5">
        <w:rPr>
          <w:sz w:val="24"/>
          <w:szCs w:val="24"/>
        </w:rPr>
        <w:br/>
        <w:t>Украшение храмов фресками и мозаиками.</w:t>
      </w:r>
      <w:r w:rsidRPr="000F3AE5">
        <w:rPr>
          <w:sz w:val="24"/>
          <w:szCs w:val="24"/>
        </w:rPr>
        <w:br/>
      </w:r>
      <w:r w:rsidRPr="000F3AE5">
        <w:rPr>
          <w:sz w:val="24"/>
          <w:szCs w:val="24"/>
        </w:rPr>
        <w:br/>
      </w:r>
      <w:r w:rsidRPr="000F3AE5">
        <w:rPr>
          <w:noProof/>
          <w:sz w:val="24"/>
          <w:szCs w:val="24"/>
        </w:rPr>
        <w:lastRenderedPageBreak/>
        <w:drawing>
          <wp:inline distT="0" distB="0" distL="0" distR="0">
            <wp:extent cx="2295525" cy="3095625"/>
            <wp:effectExtent l="0" t="0" r="9525" b="9525"/>
            <wp:docPr id="233" name="Рисунок 233" descr="Мозаика мавзолея (церкви) Санта-Констанца в Р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Мозаика мавзолея (церкви) Санта-Констанца в Риме."/>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295525" cy="3095625"/>
                    </a:xfrm>
                    <a:prstGeom prst="rect">
                      <a:avLst/>
                    </a:prstGeom>
                    <a:noFill/>
                    <a:ln>
                      <a:noFill/>
                    </a:ln>
                  </pic:spPr>
                </pic:pic>
              </a:graphicData>
            </a:graphic>
          </wp:inline>
        </w:drawing>
      </w:r>
      <w:r w:rsidRPr="000F3AE5">
        <w:rPr>
          <w:sz w:val="24"/>
          <w:szCs w:val="24"/>
        </w:rPr>
        <w:br/>
        <w:t>Мозаика мавзолея (церкви) Санта-Констанца в Риме. 1 пол. 4 в.</w:t>
      </w:r>
      <w:r w:rsidRPr="000F3AE5">
        <w:rPr>
          <w:sz w:val="24"/>
          <w:szCs w:val="24"/>
        </w:rPr>
        <w:br/>
        <w:t>- Новые христианские идеи формально выражены в античных традициях.</w:t>
      </w:r>
      <w:r w:rsidRPr="000F3AE5">
        <w:rPr>
          <w:sz w:val="24"/>
          <w:szCs w:val="24"/>
        </w:rPr>
        <w:br/>
      </w:r>
      <w:r w:rsidRPr="000F3AE5">
        <w:rPr>
          <w:sz w:val="24"/>
          <w:szCs w:val="24"/>
        </w:rPr>
        <w:br/>
      </w:r>
      <w:r w:rsidRPr="000F3AE5">
        <w:rPr>
          <w:noProof/>
          <w:sz w:val="24"/>
          <w:szCs w:val="24"/>
        </w:rPr>
        <w:lastRenderedPageBreak/>
        <w:drawing>
          <wp:inline distT="0" distB="0" distL="0" distR="0">
            <wp:extent cx="5715000" cy="7600950"/>
            <wp:effectExtent l="0" t="0" r="0" b="0"/>
            <wp:docPr id="232" name="Рисунок 232" descr="http://iskusstvu.ru/images/posobie/3_2_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iskusstvu.ru/images/posobie/3_2_2/57.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715000" cy="7600950"/>
                    </a:xfrm>
                    <a:prstGeom prst="rect">
                      <a:avLst/>
                    </a:prstGeom>
                    <a:noFill/>
                    <a:ln>
                      <a:noFill/>
                    </a:ln>
                  </pic:spPr>
                </pic:pic>
              </a:graphicData>
            </a:graphic>
          </wp:inline>
        </w:drawing>
      </w:r>
      <w:r w:rsidRPr="000F3AE5">
        <w:rPr>
          <w:sz w:val="24"/>
          <w:szCs w:val="24"/>
        </w:rPr>
        <w:br/>
      </w:r>
      <w:r w:rsidRPr="000F3AE5">
        <w:rPr>
          <w:sz w:val="24"/>
          <w:szCs w:val="24"/>
        </w:rPr>
        <w:br/>
      </w:r>
      <w:r w:rsidR="00B05256" w:rsidRPr="00B05256">
        <w:t>Искусство Византии V – VII вв.</w:t>
      </w:r>
    </w:p>
    <w:p w:rsidR="00B05256" w:rsidRPr="00B05256" w:rsidRDefault="00B05256" w:rsidP="00B05256">
      <w:pPr>
        <w:spacing w:after="240" w:line="240" w:lineRule="auto"/>
        <w:rPr>
          <w:rFonts w:ascii="Times New Roman" w:eastAsia="Times New Roman" w:hAnsi="Times New Roman" w:cs="Times New Roman"/>
          <w:sz w:val="24"/>
          <w:szCs w:val="24"/>
          <w:lang w:eastAsia="ru-RU"/>
        </w:rPr>
      </w:pPr>
      <w:r w:rsidRPr="00B05256">
        <w:rPr>
          <w:rFonts w:ascii="Times New Roman" w:eastAsia="Times New Roman" w:hAnsi="Times New Roman" w:cs="Times New Roman"/>
          <w:sz w:val="24"/>
          <w:szCs w:val="24"/>
          <w:lang w:eastAsia="ru-RU"/>
        </w:rPr>
        <w:t>Период первого расцвета византийского искусства принято связывать со временем правления императора Юстиниана (527 - 565).</w:t>
      </w:r>
      <w:r w:rsidRPr="00B05256">
        <w:rPr>
          <w:rFonts w:ascii="Times New Roman" w:eastAsia="Times New Roman" w:hAnsi="Times New Roman" w:cs="Times New Roman"/>
          <w:sz w:val="24"/>
          <w:szCs w:val="24"/>
          <w:lang w:eastAsia="ru-RU"/>
        </w:rPr>
        <w:br/>
        <w:t>Наряду с Константинополем большую роль играли центры провинций Византийской империи. Например, в Италии Рим постепенно уступал место Равенне.</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t>Архитектура</w:t>
      </w:r>
      <w:r w:rsidRPr="00B05256">
        <w:rPr>
          <w:rFonts w:ascii="Times New Roman" w:eastAsia="Times New Roman" w:hAnsi="Times New Roman" w:cs="Times New Roman"/>
          <w:sz w:val="24"/>
          <w:szCs w:val="24"/>
          <w:lang w:eastAsia="ru-RU"/>
        </w:rPr>
        <w:br/>
        <w:t>Постепенно все большее значение стали приобретать здания центрического типа, увенчанные куполом.</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lastRenderedPageBreak/>
        <w:t>Характерной особенностью ранневизантийской архитектуры:</w:t>
      </w:r>
      <w:r w:rsidRPr="00B05256">
        <w:rPr>
          <w:rFonts w:ascii="Times New Roman" w:eastAsia="Times New Roman" w:hAnsi="Times New Roman" w:cs="Times New Roman"/>
          <w:sz w:val="24"/>
          <w:szCs w:val="24"/>
          <w:lang w:eastAsia="ru-RU"/>
        </w:rPr>
        <w:br/>
        <w:t>- Внешняя строгость и отсутствие декора</w:t>
      </w:r>
      <w:r w:rsidRPr="00B05256">
        <w:rPr>
          <w:rFonts w:ascii="Times New Roman" w:eastAsia="Times New Roman" w:hAnsi="Times New Roman" w:cs="Times New Roman"/>
          <w:sz w:val="24"/>
          <w:szCs w:val="24"/>
          <w:lang w:eastAsia="ru-RU"/>
        </w:rPr>
        <w:br/>
        <w:t>- Богатство внутренней отделки. Все внимание зодчих сосредоточивалось на оформлении интерьера. Особо подчеркивается алтарная часть, как наиболее священная.</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drawing>
          <wp:inline distT="0" distB="0" distL="0" distR="0">
            <wp:extent cx="5610225" cy="4000500"/>
            <wp:effectExtent l="0" t="0" r="9525" b="0"/>
            <wp:docPr id="328" name="Рисунок 328" descr="Церковь св. Софии в Константинополе. 532 – 537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Церковь св. Софии в Константинополе. 532 – 537 гг."/>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610225" cy="400050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Церковь св. Софии в Константинополе. 532 – 537 гг.</w:t>
      </w:r>
      <w:r w:rsidRPr="00B05256">
        <w:rPr>
          <w:rFonts w:ascii="Times New Roman" w:eastAsia="Times New Roman" w:hAnsi="Times New Roman" w:cs="Times New Roman"/>
          <w:sz w:val="24"/>
          <w:szCs w:val="24"/>
          <w:lang w:eastAsia="ru-RU"/>
        </w:rPr>
        <w:br/>
        <w:t>Венец зодчества времени правления Юстиниана.</w:t>
      </w:r>
      <w:r w:rsidRPr="00B05256">
        <w:rPr>
          <w:rFonts w:ascii="Times New Roman" w:eastAsia="Times New Roman" w:hAnsi="Times New Roman" w:cs="Times New Roman"/>
          <w:sz w:val="24"/>
          <w:szCs w:val="24"/>
          <w:lang w:eastAsia="ru-RU"/>
        </w:rPr>
        <w:br/>
        <w:t>532 г. – в Константинополе восстание «Ника» - сгорела базилика «Святой премудрости» или св. Софии, построенная при Константине.</w:t>
      </w:r>
      <w:r w:rsidRPr="00B05256">
        <w:rPr>
          <w:rFonts w:ascii="Times New Roman" w:eastAsia="Times New Roman" w:hAnsi="Times New Roman" w:cs="Times New Roman"/>
          <w:sz w:val="24"/>
          <w:szCs w:val="24"/>
          <w:lang w:eastAsia="ru-RU"/>
        </w:rPr>
        <w:br/>
        <w:t>Задумка Юстиниана: грандиозный храм - воплощение силы империи и могущества христианского Бога.</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drawing>
          <wp:inline distT="0" distB="0" distL="0" distR="0">
            <wp:extent cx="2867025" cy="1828800"/>
            <wp:effectExtent l="0" t="0" r="9525" b="0"/>
            <wp:docPr id="327" name="Рисунок 327" descr="Храм Св.Софии в Константинополе – купольная бази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Храм Св.Софии в Константинополе – купольная базилика:"/>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867025" cy="182880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Храм Св.Софии в Константинополе – купольная базилика:</w:t>
      </w:r>
      <w:r w:rsidRPr="00B05256">
        <w:rPr>
          <w:rFonts w:ascii="Times New Roman" w:eastAsia="Times New Roman" w:hAnsi="Times New Roman" w:cs="Times New Roman"/>
          <w:sz w:val="24"/>
          <w:szCs w:val="24"/>
          <w:lang w:eastAsia="ru-RU"/>
        </w:rPr>
        <w:br/>
        <w:t>- В основе здания – трехнефная базилика.</w:t>
      </w:r>
      <w:r w:rsidRPr="00B05256">
        <w:rPr>
          <w:rFonts w:ascii="Times New Roman" w:eastAsia="Times New Roman" w:hAnsi="Times New Roman" w:cs="Times New Roman"/>
          <w:sz w:val="24"/>
          <w:szCs w:val="24"/>
          <w:lang w:eastAsia="ru-RU"/>
        </w:rPr>
        <w:br/>
        <w:t>- Центральный неф перекрыт куполом.</w:t>
      </w:r>
      <w:r w:rsidRPr="00B05256">
        <w:rPr>
          <w:rFonts w:ascii="Times New Roman" w:eastAsia="Times New Roman" w:hAnsi="Times New Roman" w:cs="Times New Roman"/>
          <w:sz w:val="24"/>
          <w:szCs w:val="24"/>
          <w:lang w:eastAsia="ru-RU"/>
        </w:rPr>
        <w:br/>
        <w:t>Внешний вид:</w:t>
      </w:r>
      <w:r w:rsidRPr="00B05256">
        <w:rPr>
          <w:rFonts w:ascii="Times New Roman" w:eastAsia="Times New Roman" w:hAnsi="Times New Roman" w:cs="Times New Roman"/>
          <w:sz w:val="24"/>
          <w:szCs w:val="24"/>
          <w:lang w:eastAsia="ru-RU"/>
        </w:rPr>
        <w:br/>
        <w:t>- Гладкие стены.</w:t>
      </w:r>
      <w:r w:rsidRPr="00B05256">
        <w:rPr>
          <w:rFonts w:ascii="Times New Roman" w:eastAsia="Times New Roman" w:hAnsi="Times New Roman" w:cs="Times New Roman"/>
          <w:sz w:val="24"/>
          <w:szCs w:val="24"/>
          <w:lang w:eastAsia="ru-RU"/>
        </w:rPr>
        <w:br/>
        <w:t>- Огромные контрфорсы.</w:t>
      </w:r>
      <w:r w:rsidRPr="00B05256">
        <w:rPr>
          <w:rFonts w:ascii="Times New Roman" w:eastAsia="Times New Roman" w:hAnsi="Times New Roman" w:cs="Times New Roman"/>
          <w:sz w:val="24"/>
          <w:szCs w:val="24"/>
          <w:lang w:eastAsia="ru-RU"/>
        </w:rPr>
        <w:br/>
        <w:t>- Простота и массивность форм.</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3228975" cy="2562225"/>
            <wp:effectExtent l="0" t="0" r="9525" b="9525"/>
            <wp:docPr id="326" name="Рисунок 326" descr="Храм Св.Софии в Константинополе – купольная бази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Храм Св.Софии в Константинополе – купольная базилика:"/>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228975" cy="256222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Внутри резкая перемена впечатления:</w:t>
      </w:r>
      <w:r w:rsidRPr="00B05256">
        <w:rPr>
          <w:rFonts w:ascii="Times New Roman" w:eastAsia="Times New Roman" w:hAnsi="Times New Roman" w:cs="Times New Roman"/>
          <w:sz w:val="24"/>
          <w:szCs w:val="24"/>
          <w:lang w:eastAsia="ru-RU"/>
        </w:rPr>
        <w:br/>
        <w:t>- Купол лежит на парусах, покоящихся на четырех громадных арках.</w:t>
      </w:r>
      <w:r w:rsidRPr="00B05256">
        <w:rPr>
          <w:rFonts w:ascii="Times New Roman" w:eastAsia="Times New Roman" w:hAnsi="Times New Roman" w:cs="Times New Roman"/>
          <w:sz w:val="24"/>
          <w:szCs w:val="24"/>
          <w:lang w:eastAsia="ru-RU"/>
        </w:rPr>
        <w:br/>
        <w:t>- Грандиозное подкупольное пространство</w:t>
      </w:r>
      <w:r w:rsidRPr="00B05256">
        <w:rPr>
          <w:rFonts w:ascii="Times New Roman" w:eastAsia="Times New Roman" w:hAnsi="Times New Roman" w:cs="Times New Roman"/>
          <w:sz w:val="24"/>
          <w:szCs w:val="24"/>
          <w:lang w:eastAsia="ru-RU"/>
        </w:rPr>
        <w:br/>
        <w:t>- Кольцо купола на Н – 55 м, Д &gt; 31 м.</w:t>
      </w:r>
      <w:r w:rsidRPr="00B05256">
        <w:rPr>
          <w:rFonts w:ascii="Times New Roman" w:eastAsia="Times New Roman" w:hAnsi="Times New Roman" w:cs="Times New Roman"/>
          <w:sz w:val="24"/>
          <w:szCs w:val="24"/>
          <w:lang w:eastAsia="ru-RU"/>
        </w:rPr>
        <w:br/>
        <w:t>- Все это пространство воспринимается целиком благодаря гениальному решению – примыкающим к куполу полукуполам.</w:t>
      </w:r>
      <w:r w:rsidRPr="00B05256">
        <w:rPr>
          <w:rFonts w:ascii="Times New Roman" w:eastAsia="Times New Roman" w:hAnsi="Times New Roman" w:cs="Times New Roman"/>
          <w:sz w:val="24"/>
          <w:szCs w:val="24"/>
          <w:lang w:eastAsia="ru-RU"/>
        </w:rPr>
        <w:br/>
        <w:t>- Пространство кажется легким и простым при всей своей грандиозности – победа над материалом.</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drawing>
          <wp:inline distT="0" distB="0" distL="0" distR="0">
            <wp:extent cx="2381250" cy="3590925"/>
            <wp:effectExtent l="0" t="0" r="0" b="9525"/>
            <wp:docPr id="325" name="Рисунок 325" descr="http://iskusstvu.ru/images/posobie/4_1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http://iskusstvu.ru/images/posobie/4_1_1/4.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381250" cy="359092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 Богатство внутреннего оформления</w:t>
      </w:r>
      <w:r w:rsidRPr="00B05256">
        <w:rPr>
          <w:rFonts w:ascii="Times New Roman" w:eastAsia="Times New Roman" w:hAnsi="Times New Roman" w:cs="Times New Roman"/>
          <w:sz w:val="24"/>
          <w:szCs w:val="24"/>
          <w:lang w:eastAsia="ru-RU"/>
        </w:rPr>
        <w:br/>
        <w:t xml:space="preserve">- Стены нартексов, нефов, галерей и подкупольных столбов облицованы ценнейшими породами разноцветного мрамора. </w:t>
      </w:r>
      <w:r w:rsidRPr="00B05256">
        <w:rPr>
          <w:rFonts w:ascii="Times New Roman" w:eastAsia="Times New Roman" w:hAnsi="Times New Roman" w:cs="Times New Roman"/>
          <w:sz w:val="24"/>
          <w:szCs w:val="24"/>
          <w:lang w:eastAsia="ru-RU"/>
        </w:rPr>
        <w:br/>
        <w:t>- Малахитовые и порфировые колонны.</w:t>
      </w:r>
      <w:r w:rsidRPr="00B05256">
        <w:rPr>
          <w:rFonts w:ascii="Times New Roman" w:eastAsia="Times New Roman" w:hAnsi="Times New Roman" w:cs="Times New Roman"/>
          <w:sz w:val="24"/>
          <w:szCs w:val="24"/>
          <w:lang w:eastAsia="ru-RU"/>
        </w:rPr>
        <w:br/>
        <w:t>- Декоративная мозаика</w:t>
      </w:r>
      <w:r w:rsidRPr="00B05256">
        <w:rPr>
          <w:rFonts w:ascii="Times New Roman" w:eastAsia="Times New Roman" w:hAnsi="Times New Roman" w:cs="Times New Roman"/>
          <w:sz w:val="24"/>
          <w:szCs w:val="24"/>
          <w:lang w:eastAsia="ru-RU"/>
        </w:rPr>
        <w:br/>
        <w:t>- Изумительный по тонкости кружевной узор из мрамора.</w:t>
      </w:r>
      <w:r w:rsidRPr="00B05256">
        <w:rPr>
          <w:rFonts w:ascii="Times New Roman" w:eastAsia="Times New Roman" w:hAnsi="Times New Roman" w:cs="Times New Roman"/>
          <w:sz w:val="24"/>
          <w:szCs w:val="24"/>
          <w:lang w:eastAsia="ru-RU"/>
        </w:rPr>
        <w:br/>
        <w:t xml:space="preserve">- Позднее, в 9 – 13 вв., собор украсили мозаичными росписями. </w:t>
      </w:r>
      <w:r w:rsidRPr="00B05256">
        <w:rPr>
          <w:rFonts w:ascii="Times New Roman" w:eastAsia="Times New Roman" w:hAnsi="Times New Roman" w:cs="Times New Roman"/>
          <w:sz w:val="24"/>
          <w:szCs w:val="24"/>
          <w:lang w:eastAsia="ru-RU"/>
        </w:rPr>
        <w:br/>
        <w:t>- Все мозаики были закрашены турками и уже в наше время раскрыты реставраторами.</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lastRenderedPageBreak/>
        <w:br/>
      </w:r>
      <w:r w:rsidRPr="00B05256">
        <w:rPr>
          <w:rFonts w:ascii="Times New Roman" w:eastAsia="Times New Roman" w:hAnsi="Times New Roman" w:cs="Times New Roman"/>
          <w:noProof/>
          <w:sz w:val="24"/>
          <w:szCs w:val="24"/>
          <w:lang w:eastAsia="ru-RU"/>
        </w:rPr>
        <w:drawing>
          <wp:inline distT="0" distB="0" distL="0" distR="0">
            <wp:extent cx="3819525" cy="5734050"/>
            <wp:effectExtent l="0" t="0" r="9525" b="0"/>
            <wp:docPr id="324" name="Рисунок 324" descr="http://iskusstvu.ru/images/posobie/4_1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http://iskusstvu.ru/images/posobie/4_1_1/5.jp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819525" cy="5734050"/>
                    </a:xfrm>
                    <a:prstGeom prst="rect">
                      <a:avLst/>
                    </a:prstGeom>
                    <a:noFill/>
                    <a:ln>
                      <a:noFill/>
                    </a:ln>
                  </pic:spPr>
                </pic:pic>
              </a:graphicData>
            </a:graphic>
          </wp:inline>
        </w:drawing>
      </w:r>
    </w:p>
    <w:p w:rsidR="00B05256" w:rsidRPr="00B05256" w:rsidRDefault="00B05256" w:rsidP="00B0525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05256">
        <w:rPr>
          <w:rFonts w:ascii="Times New Roman" w:eastAsia="Times New Roman" w:hAnsi="Times New Roman" w:cs="Times New Roman"/>
          <w:b/>
          <w:bCs/>
          <w:sz w:val="36"/>
          <w:szCs w:val="36"/>
          <w:lang w:eastAsia="ru-RU"/>
        </w:rPr>
        <w:t>Византийская живопись 5 – 7 вв.</w:t>
      </w:r>
    </w:p>
    <w:p w:rsidR="00C712EA" w:rsidRDefault="00B05256" w:rsidP="00B05256">
      <w:pPr>
        <w:rPr>
          <w:rFonts w:ascii="Times New Roman" w:eastAsia="Times New Roman" w:hAnsi="Times New Roman" w:cs="Times New Roman"/>
          <w:sz w:val="24"/>
          <w:szCs w:val="24"/>
          <w:lang w:eastAsia="ru-RU"/>
        </w:rPr>
      </w:pPr>
      <w:r w:rsidRPr="00B05256">
        <w:rPr>
          <w:rFonts w:ascii="Times New Roman" w:eastAsia="Times New Roman" w:hAnsi="Times New Roman" w:cs="Times New Roman"/>
          <w:sz w:val="24"/>
          <w:szCs w:val="24"/>
          <w:lang w:eastAsia="ru-RU"/>
        </w:rPr>
        <w:t>Памятники Равенны</w:t>
      </w:r>
      <w:r w:rsidRPr="00B05256">
        <w:rPr>
          <w:rFonts w:ascii="Times New Roman" w:eastAsia="Times New Roman" w:hAnsi="Times New Roman" w:cs="Times New Roman"/>
          <w:sz w:val="24"/>
          <w:szCs w:val="24"/>
          <w:lang w:eastAsia="ru-RU"/>
        </w:rPr>
        <w:br/>
        <w:t>Ни один город не сохранил такого количества памятников 5 – 6 вв., как расположенная на севере Италии, неподалеку от Адриатического моря, Равенна.</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4648200" cy="3857625"/>
            <wp:effectExtent l="0" t="0" r="0" b="9525"/>
            <wp:docPr id="323" name="Рисунок 323" descr="http://iskusstvu.ru/images/posobie/4_1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http://iskusstvu.ru/images/posobie/4_1_1/6.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648200" cy="385762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drawing>
          <wp:inline distT="0" distB="0" distL="0" distR="0">
            <wp:extent cx="3362325" cy="2324100"/>
            <wp:effectExtent l="0" t="0" r="9525" b="0"/>
            <wp:docPr id="322" name="Рисунок 322" descr="Мозаики мавзолея Галлы Плацид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Мозаики мавзолея Галлы Плацидии."/>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362325" cy="232410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Равенна. Мозаики мавзолея Галлы Плацидии. 5 в. Христос - добрый пастырь</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3848100" cy="5095875"/>
            <wp:effectExtent l="0" t="0" r="0" b="9525"/>
            <wp:docPr id="321" name="Рисунок 321" descr="Мозаики мавзолея Галлы Плацидии. 5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Мозаики мавзолея Галлы Плацидии. 5 в."/>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48100" cy="509587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Мозаики мавзолея Галлы Плацидии. 5 в.</w:t>
      </w:r>
      <w:r w:rsidRPr="00B05256">
        <w:rPr>
          <w:rFonts w:ascii="Times New Roman" w:eastAsia="Times New Roman" w:hAnsi="Times New Roman" w:cs="Times New Roman"/>
          <w:sz w:val="24"/>
          <w:szCs w:val="24"/>
          <w:lang w:eastAsia="ru-RU"/>
        </w:rPr>
        <w:br/>
        <w:t>Христос - добрый пастырь</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6391275" cy="8667750"/>
            <wp:effectExtent l="0" t="0" r="9525" b="0"/>
            <wp:docPr id="320" name="Рисунок 320" descr="Базилика Сант Аполлинаре ин Классе. 6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Базилика Сант Аполлинаре ин Классе. 6 в."/>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391275" cy="866775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Базилика Сант Аполлинаре ин Классе. 6 в.</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2867025" cy="3086100"/>
            <wp:effectExtent l="0" t="0" r="9525" b="0"/>
            <wp:docPr id="319" name="Рисунок 319" descr="Базилика Сант Аполлинаре ин Классе. 6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Базилика Сант Аполлинаре ин Классе. 6 в"/>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867025" cy="308610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Базилика Сант Аполлинаре ин Классе. 6 в.</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drawing>
          <wp:inline distT="0" distB="0" distL="0" distR="0">
            <wp:extent cx="6115050" cy="3990975"/>
            <wp:effectExtent l="0" t="0" r="0" b="9525"/>
            <wp:docPr id="318" name="Рисунок 318" descr="Церковь Сан Витале (св. Виталия). 540 – 547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Церковь Сан Витале (св. Виталия). 540 – 547 гг."/>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115050" cy="399097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Церковь Сан Витале (св. Виталия). 540 – 547 гг. Равенна.</w:t>
      </w:r>
      <w:r w:rsidRPr="00B05256">
        <w:rPr>
          <w:rFonts w:ascii="Times New Roman" w:eastAsia="Times New Roman" w:hAnsi="Times New Roman" w:cs="Times New Roman"/>
          <w:sz w:val="24"/>
          <w:szCs w:val="24"/>
          <w:lang w:eastAsia="ru-RU"/>
        </w:rPr>
        <w:br/>
        <w:t>Центральнокупольная на восьмигранном основании постройка.</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8067675" cy="10734675"/>
            <wp:effectExtent l="0" t="0" r="9525" b="9525"/>
            <wp:docPr id="317" name="Рисунок 317" descr="http://iskusstvu.ru/images/posobie/4_1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http://iskusstvu.ru/images/posobie/4_1_1/12.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067675" cy="1073467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lastRenderedPageBreak/>
        <w:br/>
      </w:r>
      <w:r w:rsidRPr="00B05256">
        <w:rPr>
          <w:rFonts w:ascii="Times New Roman" w:eastAsia="Times New Roman" w:hAnsi="Times New Roman" w:cs="Times New Roman"/>
          <w:noProof/>
          <w:sz w:val="24"/>
          <w:szCs w:val="24"/>
          <w:lang w:eastAsia="ru-RU"/>
        </w:rPr>
        <w:drawing>
          <wp:inline distT="0" distB="0" distL="0" distR="0">
            <wp:extent cx="8020050" cy="5543550"/>
            <wp:effectExtent l="0" t="0" r="0" b="0"/>
            <wp:docPr id="316" name="Рисунок 316" descr="Юный Христос на сфере. Мозаика церкви Сан Витале. Равенна. 6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Юный Христос на сфере. Мозаика церкви Сан Витале. Равенна. 6 в."/>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8020050" cy="554355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Юный Христос на сфере. Мозаика церкви Сан Витале. Равенна. 6 в.</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drawing>
          <wp:inline distT="0" distB="0" distL="0" distR="0">
            <wp:extent cx="4210050" cy="2705100"/>
            <wp:effectExtent l="0" t="0" r="0" b="0"/>
            <wp:docPr id="315" name="Рисунок 315" descr="Юстиниан со свитой. Мозаика церкви Сан Витале. Равенна. 6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Юстиниан со свитой. Мозаика церкви Сан Витале. Равенна. 6 в."/>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210050" cy="2705100"/>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Юстиниан со свитой. Мозаика церкви Сан Витале. Равенна. 6 в.</w:t>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sz w:val="24"/>
          <w:szCs w:val="24"/>
          <w:lang w:eastAsia="ru-RU"/>
        </w:rPr>
        <w:br/>
      </w:r>
      <w:r w:rsidRPr="00B05256">
        <w:rPr>
          <w:rFonts w:ascii="Times New Roman" w:eastAsia="Times New Roman" w:hAnsi="Times New Roman" w:cs="Times New Roman"/>
          <w:noProof/>
          <w:sz w:val="24"/>
          <w:szCs w:val="24"/>
          <w:lang w:eastAsia="ru-RU"/>
        </w:rPr>
        <w:lastRenderedPageBreak/>
        <w:drawing>
          <wp:inline distT="0" distB="0" distL="0" distR="0">
            <wp:extent cx="5067300" cy="3990975"/>
            <wp:effectExtent l="0" t="0" r="0" b="9525"/>
            <wp:docPr id="314" name="Рисунок 314" descr="Феодора со свитой. Мозаика церкви Сан Витале. Равенна. 6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Феодора со свитой. Мозаика церкви Сан Витале. Равенна. 6 в."/>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067300" cy="3990975"/>
                    </a:xfrm>
                    <a:prstGeom prst="rect">
                      <a:avLst/>
                    </a:prstGeom>
                    <a:noFill/>
                    <a:ln>
                      <a:noFill/>
                    </a:ln>
                  </pic:spPr>
                </pic:pic>
              </a:graphicData>
            </a:graphic>
          </wp:inline>
        </w:drawing>
      </w:r>
      <w:r w:rsidRPr="00B05256">
        <w:rPr>
          <w:rFonts w:ascii="Times New Roman" w:eastAsia="Times New Roman" w:hAnsi="Times New Roman" w:cs="Times New Roman"/>
          <w:sz w:val="24"/>
          <w:szCs w:val="24"/>
          <w:lang w:eastAsia="ru-RU"/>
        </w:rPr>
        <w:br/>
        <w:t>Феодора со свитой. Мозаика церкви Сан Витале. Равенна. 6 в.</w:t>
      </w:r>
      <w:r w:rsidR="000F3AE5" w:rsidRPr="000F3AE5">
        <w:rPr>
          <w:rFonts w:ascii="Times New Roman" w:eastAsia="Times New Roman" w:hAnsi="Times New Roman" w:cs="Times New Roman"/>
          <w:sz w:val="24"/>
          <w:szCs w:val="24"/>
          <w:lang w:eastAsia="ru-RU"/>
        </w:rPr>
        <w:t>Мозаика свода церкви Санта-Констанца в Риме. Деталь. Сцена виноделия. 4 в.</w:t>
      </w:r>
    </w:p>
    <w:p w:rsidR="00624A54" w:rsidRDefault="000F3AE5" w:rsidP="000F3AE5">
      <w:pPr>
        <w:rPr>
          <w:rFonts w:ascii="Times New Roman" w:eastAsia="Times New Roman" w:hAnsi="Times New Roman" w:cs="Times New Roman"/>
          <w:sz w:val="24"/>
          <w:szCs w:val="24"/>
          <w:lang w:eastAsia="ru-RU"/>
        </w:rPr>
      </w:pPr>
      <w:r w:rsidRPr="000F3AE5">
        <w:rPr>
          <w:rFonts w:ascii="Times New Roman" w:eastAsia="Times New Roman" w:hAnsi="Times New Roman" w:cs="Times New Roman"/>
          <w:sz w:val="24"/>
          <w:szCs w:val="24"/>
          <w:lang w:eastAsia="ru-RU"/>
        </w:rPr>
        <w:t>Христианский</w:t>
      </w:r>
    </w:p>
    <w:p w:rsidR="00C712EA" w:rsidRDefault="00C712EA" w:rsidP="000F3AE5">
      <w:pPr>
        <w:rPr>
          <w:rFonts w:ascii="Times New Roman" w:eastAsia="Times New Roman" w:hAnsi="Times New Roman" w:cs="Times New Roman"/>
          <w:sz w:val="24"/>
          <w:szCs w:val="24"/>
          <w:lang w:eastAsia="ru-RU"/>
        </w:rPr>
      </w:pPr>
    </w:p>
    <w:p w:rsidR="00F338BE" w:rsidRPr="00F338BE" w:rsidRDefault="00F338BE" w:rsidP="00F338B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338BE">
        <w:rPr>
          <w:rFonts w:ascii="Times New Roman" w:eastAsia="Times New Roman" w:hAnsi="Times New Roman" w:cs="Times New Roman"/>
          <w:b/>
          <w:bCs/>
          <w:kern w:val="36"/>
          <w:sz w:val="48"/>
          <w:szCs w:val="48"/>
          <w:lang w:eastAsia="ru-RU"/>
        </w:rPr>
        <w:t>Искусство Византии IX – XII вв. Палеологовское возрождение.</w:t>
      </w:r>
    </w:p>
    <w:p w:rsidR="00F338BE" w:rsidRPr="00F338BE" w:rsidRDefault="00F338BE" w:rsidP="00F338BE">
      <w:pPr>
        <w:spacing w:after="240" w:line="240" w:lineRule="auto"/>
        <w:rPr>
          <w:rFonts w:ascii="Times New Roman" w:eastAsia="Times New Roman" w:hAnsi="Times New Roman" w:cs="Times New Roman"/>
          <w:sz w:val="24"/>
          <w:szCs w:val="24"/>
          <w:lang w:eastAsia="ru-RU"/>
        </w:rPr>
      </w:pPr>
      <w:r w:rsidRPr="00F338BE">
        <w:rPr>
          <w:rFonts w:ascii="Times New Roman" w:eastAsia="Times New Roman" w:hAnsi="Times New Roman" w:cs="Times New Roman"/>
          <w:sz w:val="24"/>
          <w:szCs w:val="24"/>
          <w:lang w:eastAsia="ru-RU"/>
        </w:rPr>
        <w:t>9 – 10 вв. - период правления македонской династии. В это время границы Византии вновь несколько расширились. Наступил некоторый расцвет культуры и искусства называемый «Македонским возрождением»</w:t>
      </w:r>
      <w:r w:rsidRPr="00F338BE">
        <w:rPr>
          <w:rFonts w:ascii="Times New Roman" w:eastAsia="Times New Roman" w:hAnsi="Times New Roman" w:cs="Times New Roman"/>
          <w:sz w:val="24"/>
          <w:szCs w:val="24"/>
          <w:lang w:eastAsia="ru-RU"/>
        </w:rPr>
        <w:br/>
        <w:t>Во внешнеполитической обстановке все большее значение приобретает Киевское государство, с которым Византия вступает в тесные культурные и торговые контакты.</w:t>
      </w:r>
      <w:r w:rsidRPr="00F338BE">
        <w:rPr>
          <w:rFonts w:ascii="Times New Roman" w:eastAsia="Times New Roman" w:hAnsi="Times New Roman" w:cs="Times New Roman"/>
          <w:sz w:val="24"/>
          <w:szCs w:val="24"/>
          <w:lang w:eastAsia="ru-RU"/>
        </w:rPr>
        <w:br/>
        <w:t>Крупнейшим городом, имевшим огромное значение во всем средневековом мире, остается Константинополь.</w:t>
      </w:r>
      <w:r w:rsidRPr="00F338BE">
        <w:rPr>
          <w:rFonts w:ascii="Times New Roman" w:eastAsia="Times New Roman" w:hAnsi="Times New Roman" w:cs="Times New Roman"/>
          <w:sz w:val="24"/>
          <w:szCs w:val="24"/>
          <w:lang w:eastAsia="ru-RU"/>
        </w:rPr>
        <w:br/>
        <w:t>Маркс сказал об этом городе: «…золотой мост между Востоком и Западом».</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6115050" cy="4038600"/>
            <wp:effectExtent l="0" t="0" r="0" b="0"/>
            <wp:docPr id="339" name="Рисунок 339" descr="Восточная Римская империя (Византия) 9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Восточная Римская империя (Византия) 9 в."/>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115050" cy="403860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Восточная Римская империя (Византия) 9 в.</w:t>
      </w:r>
    </w:p>
    <w:p w:rsidR="00F338BE" w:rsidRPr="00F338BE" w:rsidRDefault="00F338BE" w:rsidP="00F338B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338BE">
        <w:rPr>
          <w:rFonts w:ascii="Times New Roman" w:eastAsia="Times New Roman" w:hAnsi="Times New Roman" w:cs="Times New Roman"/>
          <w:b/>
          <w:bCs/>
          <w:sz w:val="36"/>
          <w:szCs w:val="36"/>
          <w:lang w:eastAsia="ru-RU"/>
        </w:rPr>
        <w:t>Монументальная живопись Византии</w:t>
      </w:r>
    </w:p>
    <w:p w:rsidR="00F338BE" w:rsidRPr="00F338BE" w:rsidRDefault="00F338BE" w:rsidP="00F338BE">
      <w:pPr>
        <w:spacing w:after="240" w:line="240" w:lineRule="auto"/>
        <w:rPr>
          <w:rFonts w:ascii="Times New Roman" w:eastAsia="Times New Roman" w:hAnsi="Times New Roman" w:cs="Times New Roman"/>
          <w:sz w:val="24"/>
          <w:szCs w:val="24"/>
          <w:lang w:eastAsia="ru-RU"/>
        </w:rPr>
      </w:pPr>
      <w:r w:rsidRPr="00F338BE">
        <w:rPr>
          <w:rFonts w:ascii="Times New Roman" w:eastAsia="Times New Roman" w:hAnsi="Times New Roman" w:cs="Times New Roman"/>
          <w:sz w:val="24"/>
          <w:szCs w:val="24"/>
          <w:lang w:eastAsia="ru-RU"/>
        </w:rPr>
        <w:t>9 – 12 вв.</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t>Церковное здание уподоблялось космосу:</w:t>
      </w:r>
      <w:r w:rsidRPr="00F338BE">
        <w:rPr>
          <w:rFonts w:ascii="Times New Roman" w:eastAsia="Times New Roman" w:hAnsi="Times New Roman" w:cs="Times New Roman"/>
          <w:sz w:val="24"/>
          <w:szCs w:val="24"/>
          <w:lang w:eastAsia="ru-RU"/>
        </w:rPr>
        <w:br/>
        <w:t>- Купол и барабан символизировали небо. Изображался Христос Пантократор.</w:t>
      </w:r>
      <w:r w:rsidRPr="00F338BE">
        <w:rPr>
          <w:rFonts w:ascii="Times New Roman" w:eastAsia="Times New Roman" w:hAnsi="Times New Roman" w:cs="Times New Roman"/>
          <w:sz w:val="24"/>
          <w:szCs w:val="24"/>
          <w:lang w:eastAsia="ru-RU"/>
        </w:rPr>
        <w:br/>
        <w:t>- В апсиде помещали фигуру Богоматери – олицетворение земной церкви, заступницы за человечество.</w:t>
      </w:r>
      <w:r w:rsidRPr="00F338BE">
        <w:rPr>
          <w:rFonts w:ascii="Times New Roman" w:eastAsia="Times New Roman" w:hAnsi="Times New Roman" w:cs="Times New Roman"/>
          <w:sz w:val="24"/>
          <w:szCs w:val="24"/>
          <w:lang w:eastAsia="ru-RU"/>
        </w:rPr>
        <w:br/>
        <w:t>- В парусах – евангелисты.</w:t>
      </w:r>
      <w:r w:rsidRPr="00F338BE">
        <w:rPr>
          <w:rFonts w:ascii="Times New Roman" w:eastAsia="Times New Roman" w:hAnsi="Times New Roman" w:cs="Times New Roman"/>
          <w:sz w:val="24"/>
          <w:szCs w:val="24"/>
          <w:lang w:eastAsia="ru-RU"/>
        </w:rPr>
        <w:br/>
        <w:t>- На верхних частях сводов – евангельские сюжеты – переход от «Небесного» к «земному».</w:t>
      </w:r>
      <w:r w:rsidRPr="00F338BE">
        <w:rPr>
          <w:rFonts w:ascii="Times New Roman" w:eastAsia="Times New Roman" w:hAnsi="Times New Roman" w:cs="Times New Roman"/>
          <w:sz w:val="24"/>
          <w:szCs w:val="24"/>
          <w:lang w:eastAsia="ru-RU"/>
        </w:rPr>
        <w:br/>
        <w:t>- В нижней части храма – изображения святых и мучеников.</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t>В период «Македонского Возрождения» (9 -10 вв.) в живописи были сильны античные традиции. Хорошо они прослеживаются и в никейских мозаиках:</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5762625" cy="7667625"/>
            <wp:effectExtent l="0" t="0" r="9525" b="9525"/>
            <wp:docPr id="338" name="Рисунок 338" descr="Ангел. Фрагмент мозаики «Силы небесные» в церкви Успения в Ник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Ангел. Фрагмент мозаики «Силы небесные» в церкви Успения в Никее."/>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62625" cy="7667625"/>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Ангел. Фрагмент мозаики «Силы небесные» в церкви Успения в Никее. 9 в. Погибла в 1922 г.</w:t>
      </w:r>
      <w:r w:rsidRPr="00F338BE">
        <w:rPr>
          <w:rFonts w:ascii="Times New Roman" w:eastAsia="Times New Roman" w:hAnsi="Times New Roman" w:cs="Times New Roman"/>
          <w:sz w:val="24"/>
          <w:szCs w:val="24"/>
          <w:lang w:eastAsia="ru-RU"/>
        </w:rPr>
        <w:br/>
        <w:t>Сохранена свободная манера контрастного сопоставления разноцветных кубиков смальты.</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7620000" cy="4676775"/>
            <wp:effectExtent l="0" t="0" r="0" b="9525"/>
            <wp:docPr id="337" name="Рисунок 337" descr="Мозаики церкви св.Софии. Лев мудрый перед Христом. 9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Мозаики церкви св.Софии. Лев мудрый перед Христом. 9 в."/>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7620000" cy="4676775"/>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Мозаики церкви св.Софии. Лев мудрый перед Христом. 9 в.</w:t>
      </w:r>
      <w:r w:rsidRPr="00F338BE">
        <w:rPr>
          <w:rFonts w:ascii="Times New Roman" w:eastAsia="Times New Roman" w:hAnsi="Times New Roman" w:cs="Times New Roman"/>
          <w:sz w:val="24"/>
          <w:szCs w:val="24"/>
          <w:lang w:eastAsia="ru-RU"/>
        </w:rPr>
        <w:br/>
        <w:t>- Античные традиции – складки одежд следуют положению фигуры, портретное лицо императора.</w:t>
      </w:r>
      <w:r w:rsidRPr="00F338BE">
        <w:rPr>
          <w:rFonts w:ascii="Times New Roman" w:eastAsia="Times New Roman" w:hAnsi="Times New Roman" w:cs="Times New Roman"/>
          <w:sz w:val="24"/>
          <w:szCs w:val="24"/>
          <w:lang w:eastAsia="ru-RU"/>
        </w:rPr>
        <w:br/>
        <w:t>- Но уже заметно усиление линейного начала</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6686550" cy="4600575"/>
            <wp:effectExtent l="0" t="0" r="0" b="9525"/>
            <wp:docPr id="336" name="Рисунок 336" descr="Лев мудрый перед Христом. Мозаики церкви св.Софии. 9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Лев мудрый перед Христом. Мозаики церкви св.Софии. 9 в."/>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686550" cy="4600575"/>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Лев мудрый перед Христом. Мозаики церкви св.Софии. 9 в.</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t>В течение 11 – 12 вв. усиливается спиритуалистический характер искусства: Фигуры утрачивают телесность.</w:t>
      </w:r>
      <w:r w:rsidRPr="00F338BE">
        <w:rPr>
          <w:rFonts w:ascii="Times New Roman" w:eastAsia="Times New Roman" w:hAnsi="Times New Roman" w:cs="Times New Roman"/>
          <w:sz w:val="24"/>
          <w:szCs w:val="24"/>
          <w:lang w:eastAsia="ru-RU"/>
        </w:rPr>
        <w:br/>
        <w:t>Помещаются вне реальной среды, на золотом фоне.</w:t>
      </w:r>
      <w:r w:rsidRPr="00F338BE">
        <w:rPr>
          <w:rFonts w:ascii="Times New Roman" w:eastAsia="Times New Roman" w:hAnsi="Times New Roman" w:cs="Times New Roman"/>
          <w:sz w:val="24"/>
          <w:szCs w:val="24"/>
          <w:lang w:eastAsia="ru-RU"/>
        </w:rPr>
        <w:br/>
        <w:t>Пейзаж и архитектура приобретают условный характер.</w:t>
      </w:r>
      <w:r w:rsidRPr="00F338BE">
        <w:rPr>
          <w:rFonts w:ascii="Times New Roman" w:eastAsia="Times New Roman" w:hAnsi="Times New Roman" w:cs="Times New Roman"/>
          <w:sz w:val="24"/>
          <w:szCs w:val="24"/>
          <w:lang w:eastAsia="ru-RU"/>
        </w:rPr>
        <w:br/>
        <w:t>Живопись вытесняется линейными изображениями. Кубики смальты уменьшаются и выкладываются правильными рядами с постепенным переходом близких по тону кубиков. Колорит становится условным.</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6838950" cy="3524250"/>
            <wp:effectExtent l="0" t="0" r="0" b="0"/>
            <wp:docPr id="335" name="Рисунок 335" descr="Император Иоанн II и императрица Ирина перед Богоматерь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Император Иоанн II и императрица Ирина перед Богоматерью. "/>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838950" cy="352425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 xml:space="preserve">Император Иоанн II и императрица Ирина перед Богоматерью. </w:t>
      </w:r>
      <w:r w:rsidRPr="00F338BE">
        <w:rPr>
          <w:rFonts w:ascii="Times New Roman" w:eastAsia="Times New Roman" w:hAnsi="Times New Roman" w:cs="Times New Roman"/>
          <w:sz w:val="24"/>
          <w:szCs w:val="24"/>
          <w:lang w:eastAsia="ru-RU"/>
        </w:rPr>
        <w:br/>
        <w:t>Мозаика церкви св.Софии. 12 в.</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drawing>
          <wp:inline distT="0" distB="0" distL="0" distR="0">
            <wp:extent cx="2533650" cy="3810000"/>
            <wp:effectExtent l="0" t="0" r="0" b="0"/>
            <wp:docPr id="334" name="Рисунок 334" descr="Христос Пантократор. Мозаика церкви Успения Богоматери в Дафни. 2 пол. 11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Христос Пантократор. Мозаика церкви Успения Богоматери в Дафни. 2 пол. 11 в."/>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533650" cy="381000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Христос Пантократор. Мозаика церкви Успения Богоматери в Дафни. 2 пол. 11 в.</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5848350" cy="8305800"/>
            <wp:effectExtent l="0" t="0" r="0" b="0"/>
            <wp:docPr id="333" name="Рисунок 333" descr="Икона Иоанн Лествичник. 11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Икона Иоанн Лествичник. 11 в."/>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848350" cy="830580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Икона Иоанн Лествичник. 11 в.</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3352800" cy="4953000"/>
            <wp:effectExtent l="0" t="0" r="0" b="0"/>
            <wp:docPr id="332" name="Рисунок 332" descr="Богоматерь Владимирская. Икона. 12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Богоматерь Владимирская. Икона. 12 в."/>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352800" cy="495300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Богоматерь Владимирская. Икона. 12 в.</w:t>
      </w:r>
    </w:p>
    <w:p w:rsidR="00F338BE" w:rsidRPr="00F338BE" w:rsidRDefault="00F338BE" w:rsidP="00F338B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338BE">
        <w:rPr>
          <w:rFonts w:ascii="Times New Roman" w:eastAsia="Times New Roman" w:hAnsi="Times New Roman" w:cs="Times New Roman"/>
          <w:b/>
          <w:bCs/>
          <w:sz w:val="36"/>
          <w:szCs w:val="36"/>
          <w:lang w:eastAsia="ru-RU"/>
        </w:rPr>
        <w:t>Искусство первой половины 13 века</w:t>
      </w:r>
    </w:p>
    <w:p w:rsidR="00F338BE" w:rsidRPr="00F338BE" w:rsidRDefault="00F338BE" w:rsidP="00F338BE">
      <w:pPr>
        <w:spacing w:after="240" w:line="240" w:lineRule="auto"/>
        <w:rPr>
          <w:rFonts w:ascii="Times New Roman" w:eastAsia="Times New Roman" w:hAnsi="Times New Roman" w:cs="Times New Roman"/>
          <w:sz w:val="24"/>
          <w:szCs w:val="24"/>
          <w:lang w:eastAsia="ru-RU"/>
        </w:rPr>
      </w:pPr>
      <w:r w:rsidRPr="00F338BE">
        <w:rPr>
          <w:rFonts w:ascii="Times New Roman" w:eastAsia="Times New Roman" w:hAnsi="Times New Roman" w:cs="Times New Roman"/>
          <w:sz w:val="24"/>
          <w:szCs w:val="24"/>
          <w:lang w:eastAsia="ru-RU"/>
        </w:rPr>
        <w:t>13 апреля 1204 года Константинополь был захвачен крестоносцами (4-й крестовый поход). Император и его двор бежали в Никею, где оставались вплоть до освобождения столицы в 1261 году.</w:t>
      </w:r>
      <w:r w:rsidRPr="00F338BE">
        <w:rPr>
          <w:rFonts w:ascii="Times New Roman" w:eastAsia="Times New Roman" w:hAnsi="Times New Roman" w:cs="Times New Roman"/>
          <w:sz w:val="24"/>
          <w:szCs w:val="24"/>
          <w:lang w:eastAsia="ru-RU"/>
        </w:rPr>
        <w:br/>
        <w:t>В этот период в Константинополе в области искусства не создавалось практически ничего, но в провинциях искусство продолжало существовать.</w:t>
      </w:r>
      <w:r w:rsidRPr="00F338BE">
        <w:rPr>
          <w:rFonts w:ascii="Times New Roman" w:eastAsia="Times New Roman" w:hAnsi="Times New Roman" w:cs="Times New Roman"/>
          <w:sz w:val="24"/>
          <w:szCs w:val="24"/>
          <w:lang w:eastAsia="ru-RU"/>
        </w:rPr>
        <w:br/>
        <w:t>После восстановления империи при Михаиле Палеологе начались обширные работы по восстановлению столицы.</w:t>
      </w:r>
    </w:p>
    <w:p w:rsidR="00F338BE" w:rsidRPr="00F338BE" w:rsidRDefault="00F338BE" w:rsidP="00F338B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338BE">
        <w:rPr>
          <w:rFonts w:ascii="Times New Roman" w:eastAsia="Times New Roman" w:hAnsi="Times New Roman" w:cs="Times New Roman"/>
          <w:b/>
          <w:bCs/>
          <w:sz w:val="36"/>
          <w:szCs w:val="36"/>
          <w:lang w:eastAsia="ru-RU"/>
        </w:rPr>
        <w:t>Искусство «Палеологовского возрождения»</w:t>
      </w:r>
    </w:p>
    <w:p w:rsidR="00C712EA" w:rsidRDefault="00F338BE" w:rsidP="00F338BE">
      <w:pPr>
        <w:rPr>
          <w:rFonts w:ascii="Times New Roman" w:eastAsia="Times New Roman" w:hAnsi="Times New Roman" w:cs="Times New Roman"/>
          <w:sz w:val="24"/>
          <w:szCs w:val="24"/>
          <w:lang w:eastAsia="ru-RU"/>
        </w:rPr>
      </w:pPr>
      <w:r w:rsidRPr="00F338BE">
        <w:rPr>
          <w:rFonts w:ascii="Times New Roman" w:eastAsia="Times New Roman" w:hAnsi="Times New Roman" w:cs="Times New Roman"/>
          <w:noProof/>
          <w:sz w:val="24"/>
          <w:szCs w:val="24"/>
          <w:lang w:eastAsia="ru-RU"/>
        </w:rPr>
        <w:lastRenderedPageBreak/>
        <w:drawing>
          <wp:inline distT="0" distB="0" distL="0" distR="0">
            <wp:extent cx="3552825" cy="4305300"/>
            <wp:effectExtent l="0" t="0" r="9525" b="0"/>
            <wp:docPr id="331" name="Рисунок 331" descr="К более поздним мозаикам в Св.Софии относится «Деисус». 2 пол. 13 в. Детал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К более поздним мозаикам в Св.Софии относится «Деисус». 2 пол. 13 в. Деталь. "/>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552825" cy="430530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К более поздним мозаикам в Св.Софии относится «Деисус». 2 пол. 13 в. Деталь. Христос Пантократор.</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4105275" cy="5095875"/>
            <wp:effectExtent l="0" t="0" r="9525" b="9525"/>
            <wp:docPr id="330" name="Рисунок 330" descr="«Деисус». 2 пол. 13 в. Деталь. Богомате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Деисус». 2 пол. 13 в. Деталь. Богоматерь."/>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105275" cy="5095875"/>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«Деисус». 2 пол. 13 в. Деталь. Богоматерь.</w:t>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sz w:val="24"/>
          <w:szCs w:val="24"/>
          <w:lang w:eastAsia="ru-RU"/>
        </w:rPr>
        <w:br/>
      </w:r>
      <w:r w:rsidRPr="00F338BE">
        <w:rPr>
          <w:rFonts w:ascii="Times New Roman" w:eastAsia="Times New Roman" w:hAnsi="Times New Roman" w:cs="Times New Roman"/>
          <w:noProof/>
          <w:sz w:val="24"/>
          <w:szCs w:val="24"/>
          <w:lang w:eastAsia="ru-RU"/>
        </w:rPr>
        <w:lastRenderedPageBreak/>
        <w:drawing>
          <wp:inline distT="0" distB="0" distL="0" distR="0">
            <wp:extent cx="5543550" cy="5276850"/>
            <wp:effectExtent l="0" t="0" r="0" b="0"/>
            <wp:docPr id="329" name="Рисунок 329" descr="Христос Пантократор. Мозаика Кахриэ-Джами. Нач. 14 в. Константиноп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Христос Пантократор. Мозаика Кахриэ-Джами. Нач. 14 в. Константинополь."/>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543550" cy="5276850"/>
                    </a:xfrm>
                    <a:prstGeom prst="rect">
                      <a:avLst/>
                    </a:prstGeom>
                    <a:noFill/>
                    <a:ln>
                      <a:noFill/>
                    </a:ln>
                  </pic:spPr>
                </pic:pic>
              </a:graphicData>
            </a:graphic>
          </wp:inline>
        </w:drawing>
      </w:r>
      <w:r w:rsidRPr="00F338BE">
        <w:rPr>
          <w:rFonts w:ascii="Times New Roman" w:eastAsia="Times New Roman" w:hAnsi="Times New Roman" w:cs="Times New Roman"/>
          <w:sz w:val="24"/>
          <w:szCs w:val="24"/>
          <w:lang w:eastAsia="ru-RU"/>
        </w:rPr>
        <w:br/>
        <w:t>Христос Пантократор. Мозаика Кахриэ-Джами. Нач. 14 в. Константинополь</w:t>
      </w:r>
    </w:p>
    <w:p w:rsidR="007A03EF" w:rsidRDefault="007A03EF" w:rsidP="00F338BE">
      <w:pPr>
        <w:rPr>
          <w:rFonts w:ascii="Times New Roman" w:eastAsia="Times New Roman" w:hAnsi="Times New Roman" w:cs="Times New Roman"/>
          <w:sz w:val="24"/>
          <w:szCs w:val="24"/>
          <w:lang w:eastAsia="ru-RU"/>
        </w:rPr>
      </w:pPr>
    </w:p>
    <w:p w:rsidR="007A03EF" w:rsidRPr="007A03EF" w:rsidRDefault="007A03EF" w:rsidP="007A03E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A03EF">
        <w:rPr>
          <w:rFonts w:ascii="Times New Roman" w:eastAsia="Times New Roman" w:hAnsi="Times New Roman" w:cs="Times New Roman"/>
          <w:b/>
          <w:bCs/>
          <w:kern w:val="36"/>
          <w:sz w:val="48"/>
          <w:szCs w:val="48"/>
          <w:lang w:eastAsia="ru-RU"/>
        </w:rPr>
        <w:t>Раннее средневековье.</w:t>
      </w:r>
    </w:p>
    <w:p w:rsidR="007A03EF" w:rsidRPr="007A03EF" w:rsidRDefault="007A03EF" w:rsidP="007A03EF">
      <w:pPr>
        <w:spacing w:after="0" w:line="240" w:lineRule="auto"/>
        <w:rPr>
          <w:rFonts w:ascii="Times New Roman" w:eastAsia="Times New Roman" w:hAnsi="Times New Roman" w:cs="Times New Roman"/>
          <w:sz w:val="24"/>
          <w:szCs w:val="24"/>
          <w:lang w:eastAsia="ru-RU"/>
        </w:rPr>
      </w:pPr>
      <w:r w:rsidRPr="007A03EF">
        <w:rPr>
          <w:rFonts w:ascii="Times New Roman" w:eastAsia="Times New Roman" w:hAnsi="Times New Roman" w:cs="Times New Roman"/>
          <w:sz w:val="24"/>
          <w:szCs w:val="24"/>
          <w:lang w:eastAsia="ru-RU"/>
        </w:rPr>
        <w:t>Когда в 476 году пала Западная Римская империя и ее территория оказалась во власти «варваров», население Европы представляло собой целый конгломерат племен.</w:t>
      </w:r>
      <w:r w:rsidRPr="007A03EF">
        <w:rPr>
          <w:rFonts w:ascii="Times New Roman" w:eastAsia="Times New Roman" w:hAnsi="Times New Roman" w:cs="Times New Roman"/>
          <w:sz w:val="24"/>
          <w:szCs w:val="24"/>
          <w:lang w:eastAsia="ru-RU"/>
        </w:rPr>
        <w:br/>
        <w:t>В ранний период средневековья, в 5 – 8 веках, на территории бывшей Западной Римской империи и за ее пределами одно за другим возникали и распадались королевства: в северной Италии сменяли друг друга остготы, лангобарды, франки. Испанией завладели вестготы, а в 8 веке им пришлось уступить почти весь полуостров арабам. В Англию вторглись и основали королевство англы и саксы.</w:t>
      </w:r>
    </w:p>
    <w:p w:rsidR="007A03EF" w:rsidRPr="007A03EF" w:rsidRDefault="007A03EF" w:rsidP="007A03E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A03EF">
        <w:rPr>
          <w:rFonts w:ascii="Times New Roman" w:eastAsia="Times New Roman" w:hAnsi="Times New Roman" w:cs="Times New Roman"/>
          <w:b/>
          <w:bCs/>
          <w:sz w:val="36"/>
          <w:szCs w:val="36"/>
          <w:lang w:eastAsia="ru-RU"/>
        </w:rPr>
        <w:t>Периодизация искусства стран Западной Европы в Средние века</w:t>
      </w:r>
    </w:p>
    <w:p w:rsidR="007A03EF" w:rsidRPr="007A03EF" w:rsidRDefault="007A03EF" w:rsidP="007A03EF">
      <w:pPr>
        <w:spacing w:after="240" w:line="240" w:lineRule="auto"/>
        <w:rPr>
          <w:rFonts w:ascii="Times New Roman" w:eastAsia="Times New Roman" w:hAnsi="Times New Roman" w:cs="Times New Roman"/>
          <w:sz w:val="24"/>
          <w:szCs w:val="24"/>
          <w:lang w:eastAsia="ru-RU"/>
        </w:rPr>
      </w:pPr>
      <w:r w:rsidRPr="007A03EF">
        <w:rPr>
          <w:rFonts w:ascii="Times New Roman" w:eastAsia="Times New Roman" w:hAnsi="Times New Roman" w:cs="Times New Roman"/>
          <w:sz w:val="24"/>
          <w:szCs w:val="24"/>
          <w:lang w:eastAsia="ru-RU"/>
        </w:rPr>
        <w:t>Дороманское искусство. Кон. 5 – нач. 11 вв.</w:t>
      </w:r>
      <w:r w:rsidRPr="007A03EF">
        <w:rPr>
          <w:rFonts w:ascii="Times New Roman" w:eastAsia="Times New Roman" w:hAnsi="Times New Roman" w:cs="Times New Roman"/>
          <w:sz w:val="24"/>
          <w:szCs w:val="24"/>
          <w:lang w:eastAsia="ru-RU"/>
        </w:rPr>
        <w:br/>
        <w:t>Искусство периода становления феодализма в Европе называют Дороманским периодом:</w:t>
      </w:r>
      <w:r w:rsidRPr="007A03EF">
        <w:rPr>
          <w:rFonts w:ascii="Times New Roman" w:eastAsia="Times New Roman" w:hAnsi="Times New Roman" w:cs="Times New Roman"/>
          <w:sz w:val="24"/>
          <w:szCs w:val="24"/>
          <w:lang w:eastAsia="ru-RU"/>
        </w:rPr>
        <w:br/>
        <w:t xml:space="preserve">1.1 Искусство периода «варварских» королевств. Кон. 5 – 8 вв. </w:t>
      </w:r>
      <w:r w:rsidRPr="007A03EF">
        <w:rPr>
          <w:rFonts w:ascii="Times New Roman" w:eastAsia="Times New Roman" w:hAnsi="Times New Roman" w:cs="Times New Roman"/>
          <w:sz w:val="24"/>
          <w:szCs w:val="24"/>
          <w:lang w:eastAsia="ru-RU"/>
        </w:rPr>
        <w:br/>
        <w:t>1.2 Искусство Каролингской империи (Каролингский период). Кон. 8 – 9 вв.</w:t>
      </w:r>
      <w:r w:rsidRPr="007A03EF">
        <w:rPr>
          <w:rFonts w:ascii="Times New Roman" w:eastAsia="Times New Roman" w:hAnsi="Times New Roman" w:cs="Times New Roman"/>
          <w:sz w:val="24"/>
          <w:szCs w:val="24"/>
          <w:lang w:eastAsia="ru-RU"/>
        </w:rPr>
        <w:br/>
        <w:t>1.3 Переход к зрелому феодализму. 10 – нач. 11 в.</w:t>
      </w:r>
      <w:r w:rsidRPr="007A03EF">
        <w:rPr>
          <w:rFonts w:ascii="Times New Roman" w:eastAsia="Times New Roman" w:hAnsi="Times New Roman" w:cs="Times New Roman"/>
          <w:sz w:val="24"/>
          <w:szCs w:val="24"/>
          <w:lang w:eastAsia="ru-RU"/>
        </w:rPr>
        <w:br/>
        <w:t>2. Романское искусство. 11 – 12 вв.</w:t>
      </w:r>
      <w:r w:rsidRPr="007A03EF">
        <w:rPr>
          <w:rFonts w:ascii="Times New Roman" w:eastAsia="Times New Roman" w:hAnsi="Times New Roman" w:cs="Times New Roman"/>
          <w:sz w:val="24"/>
          <w:szCs w:val="24"/>
          <w:lang w:eastAsia="ru-RU"/>
        </w:rPr>
        <w:br/>
        <w:t>3. Готическое искусство. 13 – 15 вв.</w:t>
      </w:r>
    </w:p>
    <w:p w:rsidR="007A03EF" w:rsidRPr="007A03EF" w:rsidRDefault="007A03EF" w:rsidP="007A03E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A03EF">
        <w:rPr>
          <w:rFonts w:ascii="Times New Roman" w:eastAsia="Times New Roman" w:hAnsi="Times New Roman" w:cs="Times New Roman"/>
          <w:b/>
          <w:bCs/>
          <w:sz w:val="36"/>
          <w:szCs w:val="36"/>
          <w:lang w:eastAsia="ru-RU"/>
        </w:rPr>
        <w:lastRenderedPageBreak/>
        <w:t>Искусство Средних веков Западной Европы. Романское искусство. 11 – 12 вв.</w:t>
      </w:r>
    </w:p>
    <w:p w:rsidR="007A03EF" w:rsidRPr="007A03EF" w:rsidRDefault="007A03EF" w:rsidP="007A03EF">
      <w:pPr>
        <w:spacing w:after="240" w:line="240" w:lineRule="auto"/>
        <w:rPr>
          <w:rFonts w:ascii="Times New Roman" w:eastAsia="Times New Roman" w:hAnsi="Times New Roman" w:cs="Times New Roman"/>
          <w:sz w:val="24"/>
          <w:szCs w:val="24"/>
          <w:lang w:eastAsia="ru-RU"/>
        </w:rPr>
      </w:pP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55" name="Прямоугольник 355" descr="Романский храм. Схема.&#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49405" id="Прямоугольник 355" o:spid="_x0000_s1026" alt="Романский храм. Схема.&#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BcSyjRDAMAAAIGAAAOAAAAAAAAAAAAAAAAAC4CAABkcnMvZTJvRG9jLnht&#10;bFBLAQItABQABgAIAAAAIQBMoOks2AAAAAMBAAAPAAAAAAAAAAAAAAAAAGYFAABkcnMvZG93bnJl&#10;di54bWxQSwUGAAAAAAQABADzAAAAawY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С 11 в. в Западной Европе на-чалось обширное храмовое строительство.Разбогатев-шая церковь начинает воз-водить величественные со-оружения, в которых явно прослеживались черты римской архитектуры.</w:t>
      </w:r>
      <w:r w:rsidRPr="007A03EF">
        <w:rPr>
          <w:rFonts w:ascii="Times New Roman" w:eastAsia="Times New Roman" w:hAnsi="Times New Roman" w:cs="Times New Roman"/>
          <w:sz w:val="24"/>
          <w:szCs w:val="24"/>
          <w:lang w:eastAsia="ru-RU"/>
        </w:rPr>
        <w:br/>
        <w:t>Этот стил получил название романского.Он характери-зовался суровостью и мо-щью,гладкими стенами, по-лукруглыми арками,высо-кими башнями.</w:t>
      </w:r>
      <w:r w:rsidRPr="007A03EF">
        <w:rPr>
          <w:rFonts w:ascii="Times New Roman" w:eastAsia="Times New Roman" w:hAnsi="Times New Roman" w:cs="Times New Roman"/>
          <w:sz w:val="24"/>
          <w:szCs w:val="24"/>
          <w:lang w:eastAsia="ru-RU"/>
        </w:rPr>
        <w:br/>
        <w:t>Храм напоминал крест с вы-соко поднятой центральной частью,которая заверша-лась не куполом, а башней.</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54" name="Прямоугольник 354" descr="Церковь монастыря в Клюн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75678" id="Прямоугольник 354" o:spid="_x0000_s1026" alt="Церковь монастыря в Клюн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jHNU4IAwAABAYAAA4AAAAAAAAAAAAAAAAALgIAAGRycy9lMm9Eb2MueG1sUEsB&#10;Ai0AFAAGAAgAAAAhAEyg6SzYAAAAAwEAAA8AAAAAAAAAAAAAAAAAYgUAAGRycy9kb3ducmV2Lnht&#10;bFBLBQYAAAAABAAEAPMAAABnBg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Церковь монастыря в Клюни</w:t>
      </w:r>
      <w:r w:rsidRPr="007A03EF">
        <w:rPr>
          <w:rFonts w:ascii="Times New Roman" w:eastAsia="Times New Roman" w:hAnsi="Times New Roman" w:cs="Times New Roman"/>
          <w:sz w:val="24"/>
          <w:szCs w:val="24"/>
          <w:lang w:eastAsia="ru-RU"/>
        </w:rPr>
        <w:br/>
        <w:t xml:space="preserve">Франция. </w:t>
      </w:r>
      <w:r w:rsidRPr="007A03EF">
        <w:rPr>
          <w:rFonts w:ascii="Times New Roman" w:eastAsia="Times New Roman" w:hAnsi="Times New Roman" w:cs="Times New Roman"/>
          <w:sz w:val="24"/>
          <w:szCs w:val="24"/>
          <w:lang w:eastAsia="ru-RU"/>
        </w:rPr>
        <w:br/>
        <w:t>Реконструкция</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53" name="Прямоугольник 353" descr="Церковь Нотр-Дам-дю-П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3B25FD" id="Прямоугольник 353" o:spid="_x0000_s1026" alt="Церковь Нотр-Дам-дю-П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AydfWCQMAAP8FAAAOAAAAAAAAAAAAAAAAAC4CAABkcnMvZTJvRG9jLnhtbFBL&#10;AQItABQABgAIAAAAIQBMoOks2AAAAAMBAAAPAAAAAAAAAAAAAAAAAGMFAABkcnMvZG93bnJldi54&#10;bWxQSwUGAAAAAAQABADzAAAAaAY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Архитектура романского периода во Франции</w:t>
      </w:r>
      <w:r w:rsidRPr="007A03EF">
        <w:rPr>
          <w:rFonts w:ascii="Times New Roman" w:eastAsia="Times New Roman" w:hAnsi="Times New Roman" w:cs="Times New Roman"/>
          <w:sz w:val="24"/>
          <w:szCs w:val="24"/>
          <w:lang w:eastAsia="ru-RU"/>
        </w:rPr>
        <w:br/>
        <w:t>Церковь Нотр-Дам-дю-Пор</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52" name="Прямоугольник 352" descr="Церковь Нотр-Дам ла Гранд в Пуать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41A4A7" id="Прямоугольник 352" o:spid="_x0000_s1026" alt="Церковь Нотр-Дам ла Гранд в Пуать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PrrHPGAMAABM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Церковь Нотр-Дам ла Гранд в Пуатье</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51" name="Прямоугольник 351" descr="http://iskusstvu.ru/images/posobie/4_2_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1B67F" id="Прямоугольник 351" o:spid="_x0000_s1026" alt="http://iskusstvu.ru/images/posobie/4_2_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4GznwcDAAAD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50" name="Прямоугольник 350" descr="http://iskusstvu.ru/images/posobie/4_2_1/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51FCE3" id="Прямоугольник 350" o:spid="_x0000_s1026" alt="http://iskusstvu.ru/images/posobie/4_2_1/6.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bRyOXAcDAAAD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7A03EF" w:rsidRPr="007A03EF" w:rsidRDefault="007A03EF" w:rsidP="007A03E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A03EF">
        <w:rPr>
          <w:rFonts w:ascii="Times New Roman" w:eastAsia="Times New Roman" w:hAnsi="Times New Roman" w:cs="Times New Roman"/>
          <w:b/>
          <w:bCs/>
          <w:sz w:val="36"/>
          <w:szCs w:val="36"/>
          <w:lang w:eastAsia="ru-RU"/>
        </w:rPr>
        <w:t>Изобразительное искусство романского периода во Франции</w:t>
      </w:r>
    </w:p>
    <w:p w:rsidR="007A03EF" w:rsidRDefault="007A03EF" w:rsidP="007A03EF">
      <w:pPr>
        <w:rPr>
          <w:rFonts w:ascii="Times New Roman" w:eastAsia="Times New Roman" w:hAnsi="Times New Roman" w:cs="Times New Roman"/>
          <w:sz w:val="24"/>
          <w:szCs w:val="24"/>
          <w:lang w:eastAsia="ru-RU"/>
        </w:rPr>
      </w:pPr>
      <w:r w:rsidRPr="007A03EF">
        <w:rPr>
          <w:rFonts w:ascii="Times New Roman" w:eastAsia="Times New Roman" w:hAnsi="Times New Roman" w:cs="Times New Roman"/>
          <w:b/>
          <w:bCs/>
          <w:sz w:val="24"/>
          <w:szCs w:val="24"/>
          <w:lang w:eastAsia="ru-RU"/>
        </w:rPr>
        <w:t>Скульптура</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49" name="Прямоугольник 349" descr="Церковь Нотр-Дам ла Гранд в Пуать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7421B" id="Прямоугольник 349" o:spid="_x0000_s1026" alt="Церковь Нотр-Дам ла Гранд в Пуать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JeO8IGAMAABMGAAAOAAAAAAAAAAAAAAAAAC4CAABk&#10;cnMvZTJvRG9jLnhtbFBLAQItABQABgAIAAAAIQBMoOks2AAAAAMBAAAPAAAAAAAAAAAAAAAAAHIF&#10;AABkcnMvZG93bnJldi54bWxQSwUGAAAAAAQABADzAAAAdwY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Церковь Нотр-Дам ла Гранд в Пуатье:</w:t>
      </w:r>
      <w:r w:rsidRPr="007A03EF">
        <w:rPr>
          <w:rFonts w:ascii="Times New Roman" w:eastAsia="Times New Roman" w:hAnsi="Times New Roman" w:cs="Times New Roman"/>
          <w:sz w:val="24"/>
          <w:szCs w:val="24"/>
          <w:lang w:eastAsia="ru-RU"/>
        </w:rPr>
        <w:br/>
        <w:t>- Декоративное скульптурное убранство фасадов носит просветительский и дидактический (обучающий) характер.</w:t>
      </w:r>
      <w:r w:rsidRPr="007A03EF">
        <w:rPr>
          <w:rFonts w:ascii="Times New Roman" w:eastAsia="Times New Roman" w:hAnsi="Times New Roman" w:cs="Times New Roman"/>
          <w:sz w:val="24"/>
          <w:szCs w:val="24"/>
          <w:lang w:eastAsia="ru-RU"/>
        </w:rPr>
        <w:br/>
        <w:t>- В верхней части фасада скульптура расположена рядами (ярусами). Чаще всего здесь изображаются святые, основатели церкви и патриархи.</w:t>
      </w:r>
      <w:r w:rsidRPr="007A03EF">
        <w:rPr>
          <w:rFonts w:ascii="Times New Roman" w:eastAsia="Times New Roman" w:hAnsi="Times New Roman" w:cs="Times New Roman"/>
          <w:sz w:val="24"/>
          <w:szCs w:val="24"/>
          <w:lang w:eastAsia="ru-RU"/>
        </w:rPr>
        <w:br/>
        <w:t>Основное внимание уделено рельефам в тимпанах порталов.</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48" name="Прямоугольник 348" descr="Апостол Петр церкви в Муассак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AF923" id="Прямоугольник 348" o:spid="_x0000_s1026" alt="Апостол Петр церкви в Муассак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F5Uy24RAwAADQ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Апостол Петр церкви в Муассаке</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347" name="Прямоугольник 347" descr="Тимпан портала собора Сен Лазар в Отене. нач. 12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813F43" id="Прямоугольник 347" o:spid="_x0000_s1026" alt="Тимпан портала собора Сен Лазар в Отене. нач. 12 в."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Тимпан портала собора Сен Лазар в Отене. нач. 12 в.</w:t>
      </w:r>
      <w:r w:rsidRPr="007A03EF">
        <w:rPr>
          <w:rFonts w:ascii="Times New Roman" w:eastAsia="Times New Roman" w:hAnsi="Times New Roman" w:cs="Times New Roman"/>
          <w:sz w:val="24"/>
          <w:szCs w:val="24"/>
          <w:lang w:eastAsia="ru-RU"/>
        </w:rPr>
        <w:br/>
        <w:t>Страшный суд</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346" name="Прямоугольник 346" descr="Собор Нотр-Дам в Шартр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70B81C" id="Прямоугольник 346" o:spid="_x0000_s1026" alt="Собор Нотр-Дам в Шартре"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 xml:space="preserve">Собор Нотр-Дам в Шартре. Королевские врата (портал) собора в Шартре. Ок. 1145 - 1155 </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345" name="Прямоугольник 345" descr="Королевские врата (портал) собора в Шартре. Ок. 1145 - 1155 гг. Фигуры откос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9B3191" id="Прямоугольник 345" o:spid="_x0000_s1026" alt="Королевские врата (портал) собора в Шартре. Ок. 1145 - 1155 гг. Фигуры откосов."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Королевские врата (портал) собора в Шартре. Ок. 1145 - 1155 гг. Фигуры откосов.</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44" name="Прямоугольник 344" descr="Двери собора в Гильдесгейм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5D608" id="Прямоугольник 344" o:spid="_x0000_s1026" alt="Двери собора в Гильдесгейм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CjgKt0DwMAAAg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Двери собора в Гильдесгейме</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43" name="Прямоугольник 343" descr="Битва архангела Михаила с драконо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8D1683" id="Прямоугольник 343" o:spid="_x0000_s1026" alt="Битва архангела Михаила с дракон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bNjmGxMDAAAV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Живопись романского периода</w:t>
      </w:r>
      <w:r w:rsidRPr="007A03EF">
        <w:rPr>
          <w:rFonts w:ascii="Times New Roman" w:eastAsia="Times New Roman" w:hAnsi="Times New Roman" w:cs="Times New Roman"/>
          <w:sz w:val="24"/>
          <w:szCs w:val="24"/>
          <w:lang w:eastAsia="ru-RU"/>
        </w:rPr>
        <w:br/>
        <w:t>Монументальная живопись</w:t>
      </w:r>
      <w:r w:rsidRPr="007A03EF">
        <w:rPr>
          <w:rFonts w:ascii="Times New Roman" w:eastAsia="Times New Roman" w:hAnsi="Times New Roman" w:cs="Times New Roman"/>
          <w:sz w:val="24"/>
          <w:szCs w:val="24"/>
          <w:lang w:eastAsia="ru-RU"/>
        </w:rPr>
        <w:br/>
        <w:t>Фрески церкви Сен Савэн. Битва архангела Михаила с драконом</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4800" cy="304800"/>
                <wp:effectExtent l="0" t="0" r="0" b="0"/>
                <wp:docPr id="342" name="Прямоугольник 342" descr="Апокалипсис из Сен-Север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547118" id="Прямоугольник 342" o:spid="_x0000_s1026" alt="Апокалипсис из Сен-Север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ETJ4/goDAAAEBgAADgAAAAAAAAAAAAAAAAAuAgAAZHJzL2Uyb0RvYy54bWxQ&#10;SwECLQAUAAYACAAAACEATKDpLNgAAAADAQAADwAAAAAAAAAAAAAAAABkBQAAZHJzL2Rvd25yZXYu&#10;eG1sUEsFBgAAAAAEAAQA8wAAAGkGA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t>Книжная миниатюра</w:t>
      </w:r>
      <w:r w:rsidRPr="007A03EF">
        <w:rPr>
          <w:rFonts w:ascii="Times New Roman" w:eastAsia="Times New Roman" w:hAnsi="Times New Roman" w:cs="Times New Roman"/>
          <w:sz w:val="24"/>
          <w:szCs w:val="24"/>
          <w:lang w:eastAsia="ru-RU"/>
        </w:rPr>
        <w:br/>
        <w:t>Апокалипсис из Сен-Севера.</w: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341" name="Прямоугольник 341" descr="http://iskusstvu.ru/images/posobie/4_2_1/2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0595F" id="Прямоугольник 341" o:spid="_x0000_s1026" alt="http://iskusstvu.ru/images/posobie/4_2_1/2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4aPCEAcDAAAEBg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sz w:val="24"/>
          <w:szCs w:val="24"/>
          <w:lang w:eastAsia="ru-RU"/>
        </w:rPr>
        <w:br/>
      </w:r>
      <w:r w:rsidRPr="007A03EF">
        <w:rPr>
          <w:rFonts w:ascii="Times New Roman" w:eastAsia="Times New Roman" w:hAnsi="Times New Roman" w:cs="Times New Roman"/>
          <w:noProof/>
          <w:sz w:val="24"/>
          <w:szCs w:val="24"/>
          <w:lang w:eastAsia="ru-RU"/>
        </w:rPr>
        <w:drawing>
          <wp:inline distT="0" distB="0" distL="0" distR="0">
            <wp:extent cx="5114925" cy="5753100"/>
            <wp:effectExtent l="0" t="0" r="9525" b="0"/>
            <wp:docPr id="340" name="Рисунок 340" descr="Оттон III на троне. Миниатюра Евангелия Оттона III. 11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Оттон III на троне. Миниатюра Евангелия Оттона III. 11 в."/>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114925" cy="5753100"/>
                    </a:xfrm>
                    <a:prstGeom prst="rect">
                      <a:avLst/>
                    </a:prstGeom>
                    <a:noFill/>
                    <a:ln>
                      <a:noFill/>
                    </a:ln>
                  </pic:spPr>
                </pic:pic>
              </a:graphicData>
            </a:graphic>
          </wp:inline>
        </w:drawing>
      </w:r>
      <w:r w:rsidRPr="007A03EF">
        <w:rPr>
          <w:rFonts w:ascii="Times New Roman" w:eastAsia="Times New Roman" w:hAnsi="Times New Roman" w:cs="Times New Roman"/>
          <w:sz w:val="24"/>
          <w:szCs w:val="24"/>
          <w:lang w:eastAsia="ru-RU"/>
        </w:rPr>
        <w:br/>
        <w:t>Оттон III на троне. Миниатюра Евангелия Оттона III. 11 в.</w:t>
      </w:r>
    </w:p>
    <w:p w:rsidR="000224ED" w:rsidRDefault="000224ED" w:rsidP="000224ED">
      <w:pPr>
        <w:pStyle w:val="1"/>
      </w:pPr>
      <w:r>
        <w:t>Искусство классического средневековья.</w:t>
      </w:r>
    </w:p>
    <w:p w:rsidR="000224ED" w:rsidRDefault="000224ED" w:rsidP="000224ED">
      <w:pPr>
        <w:spacing w:after="240"/>
      </w:pPr>
      <w:r>
        <w:t>Ранняя - вторая половина XII – первая треть XIII в.</w:t>
      </w:r>
      <w:r>
        <w:br/>
        <w:t>Зрелая (высокая) – XIII-XIV вв.</w:t>
      </w:r>
      <w:r>
        <w:br/>
        <w:t>Поздняя («пламенеющая») – XV в.</w:t>
      </w:r>
      <w:r>
        <w:br/>
      </w:r>
      <w:r>
        <w:br/>
      </w:r>
      <w:r>
        <w:rPr>
          <w:noProof/>
          <w:lang w:eastAsia="ru-RU"/>
        </w:rPr>
        <mc:AlternateContent>
          <mc:Choice Requires="wps">
            <w:drawing>
              <wp:inline distT="0" distB="0" distL="0" distR="0">
                <wp:extent cx="304800" cy="304800"/>
                <wp:effectExtent l="0" t="0" r="0" b="0"/>
                <wp:docPr id="432" name="Прямоугольник 432" descr="http://iskusstvu.ru/images/posobie/4_2_2/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8F0FC" id="Прямоугольник 432" o:spid="_x0000_s1026" alt="http://iskusstvu.ru/images/posobie/4_2_2/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T5CucBgMAAAMGAAAOAAAAAAAAAAAAAAAAAC4CAABkcnMvZTJvRG9jLnhtbFBLAQIt&#10;ABQABgAIAAAAIQBMoOks2AAAAAMBAAAPAAAAAAAAAAAAAAAAAGAFAABkcnMvZG93bnJldi54bWxQ&#10;SwUGAAAAAAQABADzAAAAZQYAAAAA&#10;" filled="f" stroked="f">
                <o:lock v:ext="edit" aspectratio="t"/>
                <w10:anchorlock/>
              </v:rect>
            </w:pict>
          </mc:Fallback>
        </mc:AlternateContent>
      </w:r>
      <w:r>
        <w:br/>
      </w:r>
      <w:r>
        <w:br/>
        <w:t>Крестовые походы (1095 - 1270) сопутствовали влиянию восточной культуры на европейскую.</w:t>
      </w:r>
      <w:r>
        <w:br/>
      </w:r>
      <w:r>
        <w:br/>
      </w:r>
      <w:r>
        <w:rPr>
          <w:noProof/>
          <w:lang w:eastAsia="ru-RU"/>
        </w:rPr>
        <w:lastRenderedPageBreak/>
        <mc:AlternateContent>
          <mc:Choice Requires="wps">
            <w:drawing>
              <wp:inline distT="0" distB="0" distL="0" distR="0">
                <wp:extent cx="304800" cy="304800"/>
                <wp:effectExtent l="0" t="0" r="0" b="0"/>
                <wp:docPr id="431" name="Прямоугольник 431" descr="http://iskusstvu.ru/images/posobie/4_2_2/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AE644" id="Прямоугольник 431" o:spid="_x0000_s1026" alt="http://iskusstvu.ru/images/posobie/4_2_2/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1Lt/+BgMAAAMGAAAOAAAAAAAAAAAAAAAAAC4CAABkcnMvZTJvRG9jLnhtbFBLAQIt&#10;ABQABgAIAAAAIQBMoOks2AAAAAMBAAAPAAAAAAAAAAAAAAAAAGAFAABkcnMvZG93bnJldi54bWxQ&#10;SwUGAAAAAAQABADzAAAAZQYAAAAA&#10;" filled="f" stroked="f">
                <o:lock v:ext="edit" aspectratio="t"/>
                <w10:anchorlock/>
              </v:rect>
            </w:pict>
          </mc:Fallback>
        </mc:AlternateContent>
      </w:r>
      <w:r>
        <w:br/>
        <w:t>Отношение высоты центрального нефа к его высоте - 1 к 3</w:t>
      </w:r>
      <w:r>
        <w:br/>
      </w:r>
      <w:r>
        <w:br/>
      </w:r>
      <w:r>
        <w:rPr>
          <w:noProof/>
          <w:lang w:eastAsia="ru-RU"/>
        </w:rPr>
        <mc:AlternateContent>
          <mc:Choice Requires="wps">
            <w:drawing>
              <wp:inline distT="0" distB="0" distL="0" distR="0">
                <wp:extent cx="304800" cy="304800"/>
                <wp:effectExtent l="0" t="0" r="0" b="0"/>
                <wp:docPr id="430" name="Прямоугольник 430" descr="Собор Парижской Богоматери 1163  г. –  нач.  XIV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7671C" id="Прямоугольник 430" o:spid="_x0000_s1026" alt="Собор Парижской Богоматери 1163  г. –  нач.  XIV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ZNvV8sAwAAJgYA&#10;AA4AAAAAAAAAAAAAAAAALgIAAGRycy9lMm9Eb2MueG1sUEsBAi0AFAAGAAgAAAAhAEyg6SzYAAAA&#10;AwEAAA8AAAAAAAAAAAAAAAAAhgUAAGRycy9kb3ducmV2LnhtbFBLBQYAAAAABAAEAPMAAACLBgAA&#10;AAA=&#10;" filled="f" stroked="f">
                <o:lock v:ext="edit" aspectratio="t"/>
                <w10:anchorlock/>
              </v:rect>
            </w:pict>
          </mc:Fallback>
        </mc:AlternateContent>
      </w:r>
      <w:r>
        <w:br/>
        <w:t>Собор Парижской Богоматери 1163 г. – нач. XIV в</w:t>
      </w:r>
      <w:r>
        <w:br/>
      </w:r>
      <w:r>
        <w:br/>
      </w:r>
      <w:r>
        <w:rPr>
          <w:noProof/>
          <w:lang w:eastAsia="ru-RU"/>
        </w:rPr>
        <mc:AlternateContent>
          <mc:Choice Requires="wps">
            <w:drawing>
              <wp:inline distT="0" distB="0" distL="0" distR="0">
                <wp:extent cx="304800" cy="304800"/>
                <wp:effectExtent l="0" t="0" r="0" b="0"/>
                <wp:docPr id="429" name="Прямоугольник 429" descr="http://iskusstvu.ru/images/posobie/4_2_2/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1B6D1" id="Прямоугольник 429" o:spid="_x0000_s1026" alt="http://iskusstvu.ru/images/posobie/4_2_2/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KvPneBgMAAAMGAAAOAAAAAAAAAAAAAAAAAC4CAABkcnMvZTJvRG9jLnhtbFBLAQIt&#10;ABQABgAIAAAAIQBMoOks2AAAAAMBAAAPAAAAAAAAAAAAAAAAAGAFAABkcnMvZG93bnJldi54bWxQ&#10;SwUGAAAAAAQABADzAAAAZQYAAAAA&#10;" filled="f" stroked="f">
                <o:lock v:ext="edit" aspectratio="t"/>
                <w10:anchorlock/>
              </v:rect>
            </w:pict>
          </mc:Fallback>
        </mc:AlternateContent>
      </w:r>
      <w:r>
        <w:br/>
      </w:r>
      <w:r>
        <w:br/>
      </w:r>
      <w:r>
        <w:rPr>
          <w:b/>
          <w:bCs/>
        </w:rPr>
        <w:t>Этапы строительства</w:t>
      </w:r>
      <w:r>
        <w:br/>
      </w:r>
      <w:r>
        <w:rPr>
          <w:noProof/>
          <w:lang w:eastAsia="ru-RU"/>
        </w:rPr>
        <mc:AlternateContent>
          <mc:Choice Requires="wps">
            <w:drawing>
              <wp:inline distT="0" distB="0" distL="0" distR="0">
                <wp:extent cx="304800" cy="304800"/>
                <wp:effectExtent l="0" t="0" r="0" b="0"/>
                <wp:docPr id="428" name="Прямоугольник 428" descr="http://iskusstvu.ru/images/posobie/4_2_2/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50A303" id="Прямоугольник 428" o:spid="_x0000_s1026" alt="http://iskusstvu.ru/images/posobie/4_2_2/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XB4VJBgMAAAMGAAAOAAAAAAAAAAAAAAAAAC4CAABkcnMvZTJvRG9jLnhtbFBLAQIt&#10;ABQABgAIAAAAIQBMoOks2AAAAAMBAAAPAAAAAAAAAAAAAAAAAGAFAABkcnMvZG93bnJldi54bWxQ&#10;SwUGAAAAAAQABADzAAAAZQYAAAAA&#10;" filled="f" stroked="f">
                <o:lock v:ext="edit" aspectratio="t"/>
                <w10:anchorlock/>
              </v:rect>
            </w:pict>
          </mc:Fallback>
        </mc:AlternateContent>
      </w:r>
      <w:r>
        <w:br/>
        <w:t>1163 г. - первые десятилетия XIII в.- постройка восточной части</w:t>
      </w:r>
      <w:r>
        <w:br/>
        <w:t>С. XIII в. встроены капеллы между контрфорсами и увеличены выступы трансепта</w:t>
      </w:r>
      <w:r>
        <w:br/>
        <w:t>Конец XIII-нач. XIV в. – завершены капеллы хора.</w:t>
      </w:r>
      <w:r>
        <w:br/>
      </w:r>
      <w:r>
        <w:br/>
      </w:r>
      <w:r>
        <w:rPr>
          <w:noProof/>
          <w:lang w:eastAsia="ru-RU"/>
        </w:rPr>
        <mc:AlternateContent>
          <mc:Choice Requires="wps">
            <w:drawing>
              <wp:inline distT="0" distB="0" distL="0" distR="0">
                <wp:extent cx="304800" cy="304800"/>
                <wp:effectExtent l="0" t="0" r="0" b="0"/>
                <wp:docPr id="427" name="Прямоугольник 427" descr="Горгуль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91458" id="Прямоугольник 427" o:spid="_x0000_s1026" alt="Горгуль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KecFr7tAgAA5QUAAA4AAAAA&#10;AAAAAAAAAAAALgIAAGRycy9lMm9Eb2MueG1sUEsBAi0AFAAGAAgAAAAhAEyg6SzYAAAAAwEAAA8A&#10;AAAAAAAAAAAAAAAARwUAAGRycy9kb3ducmV2LnhtbFBLBQYAAAAABAAEAPMAAABMBgAAAAA=&#10;" filled="f" stroked="f">
                <o:lock v:ext="edit" aspectratio="t"/>
                <w10:anchorlock/>
              </v:rect>
            </w:pict>
          </mc:Fallback>
        </mc:AlternateContent>
      </w:r>
      <w:r>
        <w:br/>
        <w:t>Горгульи</w:t>
      </w:r>
      <w:r>
        <w:br/>
      </w:r>
      <w:r>
        <w:br/>
      </w:r>
      <w:r>
        <w:rPr>
          <w:noProof/>
          <w:lang w:eastAsia="ru-RU"/>
        </w:rPr>
        <mc:AlternateContent>
          <mc:Choice Requires="wps">
            <w:drawing>
              <wp:inline distT="0" distB="0" distL="0" distR="0">
                <wp:extent cx="304800" cy="304800"/>
                <wp:effectExtent l="0" t="0" r="0" b="0"/>
                <wp:docPr id="426" name="Прямоугольник 426" descr="Горгуль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9F589" id="Прямоугольник 426" o:spid="_x0000_s1026" alt="Горгуль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E1s2wntAgAA5QUAAA4AAAAA&#10;AAAAAAAAAAAALgIAAGRycy9lMm9Eb2MueG1sUEsBAi0AFAAGAAgAAAAhAEyg6SzYAAAAAwEAAA8A&#10;AAAAAAAAAAAAAAAARwUAAGRycy9kb3ducmV2LnhtbFBLBQYAAAAABAAEAPMAAABMBgAAAAA=&#10;" filled="f" stroked="f">
                <o:lock v:ext="edit" aspectratio="t"/>
                <w10:anchorlock/>
              </v:rect>
            </w:pict>
          </mc:Fallback>
        </mc:AlternateContent>
      </w:r>
      <w:r>
        <w:br/>
      </w:r>
      <w:r>
        <w:br/>
        <w:t>Химеры. Изваяния на двух западных башнях собора.</w:t>
      </w:r>
      <w:r>
        <w:br/>
        <w:t xml:space="preserve">Химера - в греческой мифологии чудовище с головой и шеей льва, туловищем козы и хвостом дракона, изрыгавшее из пасти огонь. </w:t>
      </w:r>
      <w:r>
        <w:br/>
      </w:r>
      <w:r>
        <w:rPr>
          <w:noProof/>
          <w:lang w:eastAsia="ru-RU"/>
        </w:rPr>
        <mc:AlternateContent>
          <mc:Choice Requires="wps">
            <w:drawing>
              <wp:inline distT="0" distB="0" distL="0" distR="0">
                <wp:extent cx="304800" cy="304800"/>
                <wp:effectExtent l="0" t="0" r="0" b="0"/>
                <wp:docPr id="425" name="Прямоугольник 425" descr="Горгуль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1CB58A" id="Прямоугольник 425" o:spid="_x0000_s1026" alt="Горгуль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DJ7/ArtAgAA5QUAAA4AAAAA&#10;AAAAAAAAAAAALgIAAGRycy9lMm9Eb2MueG1sUEsBAi0AFAAGAAgAAAAhAEyg6SzYAAAAAwEAAA8A&#10;AAAAAAAAAAAAAAAARwUAAGRycy9kb3ducmV2LnhtbFBLBQYAAAAABAAEAPMAAABMBgAAAAA=&#10;" filled="f" stroked="f">
                <o:lock v:ext="edit" aspectratio="t"/>
                <w10:anchorlock/>
              </v:rect>
            </w:pict>
          </mc:Fallback>
        </mc:AlternateContent>
      </w:r>
      <w:r>
        <w:br/>
      </w:r>
      <w:r>
        <w:br/>
        <w:t>Виолле-ле-Дюк (1814 — 1879, французский архитектор, реставратор, искусствовед и историк архитектуры, идеолог неоготики) дал волю своей фантазии. Он создал ирреальный мир химер демонов, смотрящих иронично и задумчиво на раскинувшийся далеко внизу город: фантастических и чудовищных птиц; гротескных фигур злобных монстров, выглядывающих из самых неожиданных точек. Взгромоздившись на готический пинакль, спрятавшись за шпилем или повиснув над выступом стены, эти каменные химеры, кажется, существуют здесь целые века неподвижные, погруженные в раздумья о судьбах человечества, копошащегося там, внизу.</w:t>
      </w:r>
      <w:r>
        <w:br/>
      </w:r>
      <w:r>
        <w:br/>
      </w:r>
      <w:r>
        <w:rPr>
          <w:noProof/>
          <w:lang w:eastAsia="ru-RU"/>
        </w:rPr>
        <mc:AlternateContent>
          <mc:Choice Requires="wps">
            <w:drawing>
              <wp:inline distT="0" distB="0" distL="0" distR="0">
                <wp:extent cx="304800" cy="304800"/>
                <wp:effectExtent l="0" t="0" r="0" b="0"/>
                <wp:docPr id="424" name="Прямоугольник 424" descr="Горгуль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68F8B" id="Прямоугольник 424" o:spid="_x0000_s1026" alt="Горгуль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NiLMb3tAgAA5QU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0224ED" w:rsidRDefault="000224ED" w:rsidP="000224ED">
      <w:pPr>
        <w:pStyle w:val="2"/>
      </w:pPr>
      <w:r>
        <w:t>Зрелая готика</w:t>
      </w:r>
    </w:p>
    <w:p w:rsidR="000224ED" w:rsidRDefault="000224ED" w:rsidP="000224ED">
      <w:pPr>
        <w:spacing w:after="240"/>
      </w:pPr>
      <w:r>
        <w:rPr>
          <w:noProof/>
          <w:lang w:eastAsia="ru-RU"/>
        </w:rPr>
        <mc:AlternateContent>
          <mc:Choice Requires="wps">
            <w:drawing>
              <wp:inline distT="0" distB="0" distL="0" distR="0">
                <wp:extent cx="304800" cy="304800"/>
                <wp:effectExtent l="0" t="0" r="0" b="0"/>
                <wp:docPr id="423" name="Прямоугольник 423" descr="Собор в Реймсе 1211-начало  XV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56C66E" id="Прямоугольник 423" o:spid="_x0000_s1026" alt="Собор в Реймсе 1211-начало  XV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FTpz9ARAwAACQYAAA4AAAAAAAAAAAAAAAAALgIAAGRycy9lMm9E&#10;b2MueG1sUEsBAi0AFAAGAAgAAAAhAEyg6SzYAAAAAwEAAA8AAAAAAAAAAAAAAAAAawUAAGRycy9k&#10;b3ducmV2LnhtbFBLBQYAAAAABAAEAPMAAABwBgAAAAA=&#10;" filled="f" stroked="f">
                <o:lock v:ext="edit" aspectratio="t"/>
                <w10:anchorlock/>
              </v:rect>
            </w:pict>
          </mc:Fallback>
        </mc:AlternateContent>
      </w:r>
      <w:r>
        <w:br/>
        <w:t>Собор в Реймсе 1211-начало XV в.</w:t>
      </w:r>
      <w:r>
        <w:br/>
      </w:r>
      <w:r>
        <w:br/>
      </w:r>
      <w:r>
        <w:rPr>
          <w:noProof/>
          <w:lang w:eastAsia="ru-RU"/>
        </w:rPr>
        <mc:AlternateContent>
          <mc:Choice Requires="wps">
            <w:drawing>
              <wp:inline distT="0" distB="0" distL="0" distR="0">
                <wp:extent cx="304800" cy="304800"/>
                <wp:effectExtent l="0" t="0" r="0" b="0"/>
                <wp:docPr id="422" name="Прямоугольник 422" descr="Собор в Амьене 1213-XV 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A35A25" id="Прямоугольник 422" o:spid="_x0000_s1026" alt="Собор в Амьене 1213-XV 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n3RHdwEDAAD7BQAADgAAAAAAAAAAAAAAAAAuAgAAZHJzL2Uyb0RvYy54bWxQSwECLQAUAAYA&#10;CAAAACEATKDpLNgAAAADAQAADwAAAAAAAAAAAAAAAABbBQAAZHJzL2Rvd25yZXYueG1sUEsFBgAA&#10;AAAEAAQA8wAAAGAGAAAAAA==&#10;" filled="f" stroked="f">
                <o:lock v:ext="edit" aspectratio="t"/>
                <w10:anchorlock/>
              </v:rect>
            </w:pict>
          </mc:Fallback>
        </mc:AlternateContent>
      </w:r>
      <w:r>
        <w:br/>
      </w:r>
      <w:r>
        <w:br/>
        <w:t xml:space="preserve">Собор в Амьене </w:t>
      </w:r>
      <w:r>
        <w:br/>
        <w:t>1213-XV в.</w:t>
      </w:r>
      <w:r>
        <w:br/>
      </w:r>
      <w:r>
        <w:br/>
      </w:r>
      <w:r>
        <w:rPr>
          <w:noProof/>
          <w:lang w:eastAsia="ru-RU"/>
        </w:rPr>
        <w:lastRenderedPageBreak/>
        <mc:AlternateContent>
          <mc:Choice Requires="wps">
            <w:drawing>
              <wp:inline distT="0" distB="0" distL="0" distR="0">
                <wp:extent cx="304800" cy="304800"/>
                <wp:effectExtent l="0" t="0" r="0" b="0"/>
                <wp:docPr id="421" name="Прямоугольник 421" descr="http://iskusstvu.ru/images/posobie/4_2_2/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61236" id="Прямоугольник 421" o:spid="_x0000_s1026" alt="http://iskusstvu.ru/images/posobie/4_2_2/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qV2a/gcDAAAEBgAADgAAAAAAAAAAAAAAAAAuAgAAZHJzL2Uyb0RvYy54bWxQSwEC&#10;LQAUAAYACAAAACEATKDpLNgAAAADAQAADwAAAAAAAAAAAAAAAABhBQAAZHJzL2Rvd25yZXYueG1s&#10;UEsFBgAAAAAEAAQA8wAAAGYGAAAAAA==&#10;" filled="f" stroked="f">
                <o:lock v:ext="edit" aspectratio="t"/>
                <w10:anchorlock/>
              </v:rect>
            </w:pict>
          </mc:Fallback>
        </mc:AlternateContent>
      </w:r>
      <w:r>
        <w:br/>
      </w:r>
      <w:r>
        <w:br/>
      </w:r>
      <w:r>
        <w:rPr>
          <w:noProof/>
          <w:lang w:eastAsia="ru-RU"/>
        </w:rPr>
        <mc:AlternateContent>
          <mc:Choice Requires="wps">
            <w:drawing>
              <wp:inline distT="0" distB="0" distL="0" distR="0">
                <wp:extent cx="304800" cy="304800"/>
                <wp:effectExtent l="0" t="0" r="0" b="0"/>
                <wp:docPr id="420" name="Прямоугольник 420" descr="http://iskusstvu.ru/images/posobie/4_2_2/1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1CF252" id="Прямоугольник 420" o:spid="_x0000_s1026" alt="http://iskusstvu.ru/images/posobie/4_2_2/1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g+NRDwcDAAAEBgAADgAAAAAAAAAAAAAAAAAuAgAAZHJzL2Uyb0RvYy54bWxQSwEC&#10;LQAUAAYACAAAACEATKDpLNgAAAADAQAADwAAAAAAAAAAAAAAAABhBQAAZHJzL2Rvd25yZXYueG1s&#10;UEsFBgAAAAAEAAQA8wAAAGYGAAAAAA==&#10;" filled="f" stroked="f">
                <o:lock v:ext="edit" aspectratio="t"/>
                <w10:anchorlock/>
              </v:rect>
            </w:pict>
          </mc:Fallback>
        </mc:AlternateContent>
      </w:r>
      <w:r>
        <w:br/>
      </w:r>
      <w:r>
        <w:br/>
      </w:r>
      <w:r>
        <w:rPr>
          <w:noProof/>
          <w:lang w:eastAsia="ru-RU"/>
        </w:rPr>
        <mc:AlternateContent>
          <mc:Choice Requires="wps">
            <w:drawing>
              <wp:inline distT="0" distB="0" distL="0" distR="0">
                <wp:extent cx="304800" cy="304800"/>
                <wp:effectExtent l="0" t="0" r="0" b="0"/>
                <wp:docPr id="419" name="Прямоугольник 419" descr="http://iskusstvu.ru/images/posobie/4_2_2/1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F616F" id="Прямоугольник 419" o:spid="_x0000_s1026" alt="http://iskusstvu.ru/images/posobie/4_2_2/1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2MGBVQcDAAAEBgAADgAAAAAAAAAAAAAAAAAuAgAAZHJzL2Uyb0RvYy54bWxQSwEC&#10;LQAUAAYACAAAACEATKDpLNgAAAADAQAADwAAAAAAAAAAAAAAAABhBQAAZHJzL2Rvd25yZXYueG1s&#10;UEsFBgAAAAAEAAQA8wAAAGYGAAAAAA==&#10;" filled="f" stroked="f">
                <o:lock v:ext="edit" aspectratio="t"/>
                <w10:anchorlock/>
              </v:rect>
            </w:pict>
          </mc:Fallback>
        </mc:AlternateContent>
      </w:r>
      <w:r>
        <w:br/>
      </w:r>
      <w:r>
        <w:br/>
      </w:r>
      <w:r>
        <w:rPr>
          <w:noProof/>
          <w:lang w:eastAsia="ru-RU"/>
        </w:rPr>
        <mc:AlternateContent>
          <mc:Choice Requires="wps">
            <w:drawing>
              <wp:inline distT="0" distB="0" distL="0" distR="0">
                <wp:extent cx="304800" cy="304800"/>
                <wp:effectExtent l="0" t="0" r="0" b="0"/>
                <wp:docPr id="418" name="Прямоугольник 418" descr="http://iskusstvu.ru/images/posobie/4_2_2/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EBF2AE" id="Прямоугольник 418" o:spid="_x0000_s1026" alt="http://iskusstvu.ru/images/posobie/4_2_2/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8n9KpAcDAAAEBgAADgAAAAAAAAAAAAAAAAAuAgAAZHJzL2Uyb0RvYy54bWxQSwEC&#10;LQAUAAYACAAAACEATKDpLNgAAAADAQAADwAAAAAAAAAAAAAAAABhBQAAZHJzL2Rvd25yZXYueG1s&#10;UEsFBgAAAAAEAAQA8wAAAGYGAAAAAA==&#10;" filled="f" stroked="f">
                <o:lock v:ext="edit" aspectratio="t"/>
                <w10:anchorlock/>
              </v:rect>
            </w:pict>
          </mc:Fallback>
        </mc:AlternateContent>
      </w:r>
    </w:p>
    <w:p w:rsidR="000224ED" w:rsidRDefault="000224ED" w:rsidP="000224ED">
      <w:pPr>
        <w:pStyle w:val="2"/>
      </w:pPr>
      <w:r>
        <w:t>Готика поздняя</w:t>
      </w:r>
      <w:r>
        <w:br/>
        <w:t>XV век</w:t>
      </w:r>
    </w:p>
    <w:p w:rsidR="000224ED" w:rsidRDefault="000224ED" w:rsidP="000224ED">
      <w:pPr>
        <w:spacing w:after="240"/>
      </w:pPr>
      <w:r>
        <w:rPr>
          <w:noProof/>
          <w:lang w:eastAsia="ru-RU"/>
        </w:rPr>
        <mc:AlternateContent>
          <mc:Choice Requires="wps">
            <w:drawing>
              <wp:inline distT="0" distB="0" distL="0" distR="0">
                <wp:extent cx="304800" cy="304800"/>
                <wp:effectExtent l="0" t="0" r="0" b="0"/>
                <wp:docPr id="417" name="Прямоугольник 417" descr="Собор в Страсбургезападный фасад начат ок. 1277  г.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26C5E" id="Прямоугольник 417" o:spid="_x0000_s1026" alt="Собор в Страсбургезападный фасад начат ок. 1277  г.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MIaNkvAwAA&#10;LgYAAA4AAAAAAAAAAAAAAAAALgIAAGRycy9lMm9Eb2MueG1sUEsBAi0AFAAGAAgAAAAhAEyg6SzY&#10;AAAAAwEAAA8AAAAAAAAAAAAAAAAAiQUAAGRycy9kb3ducmV2LnhtbFBLBQYAAAAABAAEAPMAAACO&#10;BgAAAAA=&#10;" filled="f" stroked="f">
                <o:lock v:ext="edit" aspectratio="t"/>
                <w10:anchorlock/>
              </v:rect>
            </w:pict>
          </mc:Fallback>
        </mc:AlternateContent>
      </w:r>
      <w:r>
        <w:br/>
        <w:t>Собор в Страсбурге</w:t>
      </w:r>
      <w:r>
        <w:br/>
        <w:t xml:space="preserve">западный фасад начат ок. 1277 г. </w:t>
      </w:r>
      <w:r>
        <w:br/>
      </w:r>
      <w:r>
        <w:br/>
      </w:r>
      <w:r>
        <w:rPr>
          <w:noProof/>
          <w:lang w:eastAsia="ru-RU"/>
        </w:rPr>
        <mc:AlternateContent>
          <mc:Choice Requires="wps">
            <w:drawing>
              <wp:inline distT="0" distB="0" distL="0" distR="0">
                <wp:extent cx="304800" cy="304800"/>
                <wp:effectExtent l="0" t="0" r="0" b="0"/>
                <wp:docPr id="416" name="Прямоугольник 416" descr="Южный фаса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C3461F" id="Прямоугольник 416" o:spid="_x0000_s1026" alt="Южный фасад"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FBz2hPgC&#10;AADqBQAADgAAAAAAAAAAAAAAAAAuAgAAZHJzL2Uyb0RvYy54bWxQSwECLQAUAAYACAAAACEATKDp&#10;LNgAAAADAQAADwAAAAAAAAAAAAAAAABSBQAAZHJzL2Rvd25yZXYueG1sUEsFBgAAAAAEAAQA8wAA&#10;AFcGAAAAAA==&#10;" filled="f" stroked="f">
                <o:lock v:ext="edit" aspectratio="t"/>
                <w10:anchorlock/>
              </v:rect>
            </w:pict>
          </mc:Fallback>
        </mc:AlternateContent>
      </w:r>
      <w:r>
        <w:br/>
        <w:t>Южный фасад</w:t>
      </w:r>
    </w:p>
    <w:p w:rsidR="000224ED" w:rsidRDefault="000224ED" w:rsidP="000224ED">
      <w:pPr>
        <w:pStyle w:val="2"/>
      </w:pPr>
      <w:r>
        <w:t>Архитектура Германии</w:t>
      </w:r>
    </w:p>
    <w:p w:rsidR="000224ED" w:rsidRDefault="000224ED" w:rsidP="000224ED">
      <w:pPr>
        <w:spacing w:after="240"/>
      </w:pPr>
      <w:r>
        <w:t>Развивается под сильнейшим влиянием Франции.</w:t>
      </w:r>
      <w:r>
        <w:br/>
      </w:r>
      <w:r>
        <w:br/>
      </w:r>
      <w:r>
        <w:rPr>
          <w:noProof/>
          <w:lang w:eastAsia="ru-RU"/>
        </w:rPr>
        <mc:AlternateContent>
          <mc:Choice Requires="wps">
            <w:drawing>
              <wp:inline distT="0" distB="0" distL="0" distR="0">
                <wp:extent cx="304800" cy="304800"/>
                <wp:effectExtent l="0" t="0" r="0" b="0"/>
                <wp:docPr id="415" name="Прямоугольник 415" descr="Кельнский соб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7E170" id="Прямоугольник 415" o:spid="_x0000_s1026" alt="Кельнский соб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73Yld9wIA&#10;APMFAAAOAAAAAAAAAAAAAAAAAC4CAABkcnMvZTJvRG9jLnhtbFBLAQItABQABgAIAAAAIQBMoOks&#10;2AAAAAMBAAAPAAAAAAAAAAAAAAAAAFEFAABkcnMvZG93bnJldi54bWxQSwUGAAAAAAQABADzAAAA&#10;VgYAAAAA&#10;" filled="f" stroked="f">
                <o:lock v:ext="edit" aspectratio="t"/>
                <w10:anchorlock/>
              </v:rect>
            </w:pict>
          </mc:Fallback>
        </mc:AlternateContent>
      </w:r>
      <w:r>
        <w:br/>
        <w:t>Кельнский собор.</w:t>
      </w:r>
      <w:r>
        <w:br/>
        <w:t>Здание предельно вытягивается вверх. Роза на фасаде заменяется стрельчатым окном.</w:t>
      </w:r>
      <w:r>
        <w:br/>
        <w:t>Строился очень долго 1248 – начало строительства. В 16 в. строительство прекратилось, был незавершен западный фасад. Лишь в 19 в. по обнаруженному старинному проекту были завершены башни фасада.</w:t>
      </w:r>
      <w:r>
        <w:br/>
      </w:r>
      <w:r>
        <w:br/>
      </w:r>
      <w:r>
        <w:rPr>
          <w:noProof/>
          <w:lang w:eastAsia="ru-RU"/>
        </w:rPr>
        <mc:AlternateContent>
          <mc:Choice Requires="wps">
            <w:drawing>
              <wp:inline distT="0" distB="0" distL="0" distR="0">
                <wp:extent cx="304800" cy="304800"/>
                <wp:effectExtent l="0" t="0" r="0" b="0"/>
                <wp:docPr id="414" name="Прямоугольник 414" descr="Кельнский собо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41D750" id="Прямоугольник 414" o:spid="_x0000_s1026" alt="Кельнский собо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GjDUi9wIA&#10;APMF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0224ED" w:rsidRDefault="000224ED" w:rsidP="000224ED">
      <w:pPr>
        <w:pStyle w:val="2"/>
      </w:pPr>
      <w:r>
        <w:t>Архитектура Англии</w:t>
      </w:r>
    </w:p>
    <w:p w:rsidR="000224ED" w:rsidRDefault="000224ED" w:rsidP="000224ED">
      <w:pPr>
        <w:spacing w:after="240"/>
      </w:pPr>
      <w:r>
        <w:t xml:space="preserve">Своего наивысшего расцвета достигает в конце 15 – начале 16 века. </w:t>
      </w:r>
      <w:r>
        <w:br/>
        <w:t xml:space="preserve">Готические соборы Англии отличаются </w:t>
      </w:r>
      <w:r>
        <w:br/>
        <w:t>- большей прямолинейностью очертаний,</w:t>
      </w:r>
      <w:r>
        <w:br/>
        <w:t>- Больше сухости и монотонности в деталях оформления.</w:t>
      </w:r>
      <w:r>
        <w:br/>
        <w:t>Ранняя английская готика:</w:t>
      </w:r>
      <w:r>
        <w:br/>
      </w:r>
      <w:r>
        <w:rPr>
          <w:noProof/>
          <w:lang w:eastAsia="ru-RU"/>
        </w:rPr>
        <mc:AlternateContent>
          <mc:Choice Requires="wps">
            <w:drawing>
              <wp:inline distT="0" distB="0" distL="0" distR="0">
                <wp:extent cx="304800" cy="304800"/>
                <wp:effectExtent l="0" t="0" r="0" b="0"/>
                <wp:docPr id="413" name="Прямоугольник 413" descr="Собор в Линкольне. 13 – 14 в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F3C384" id="Прямоугольник 413" o:spid="_x0000_s1026" alt="Собор в Линкольне. 13 – 14 в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Bhxg+cIAwAABgYAAA4AAAAAAAAAAAAAAAAALgIAAGRycy9lMm9Eb2MueG1sUEsB&#10;Ai0AFAAGAAgAAAAhAEyg6SzYAAAAAwEAAA8AAAAAAAAAAAAAAAAAYgUAAGRycy9kb3ducmV2Lnht&#10;bFBLBQYAAAAABAAEAPMAAABnBgAAAAA=&#10;" filled="f" stroked="f">
                <o:lock v:ext="edit" aspectratio="t"/>
                <w10:anchorlock/>
              </v:rect>
            </w:pict>
          </mc:Fallback>
        </mc:AlternateContent>
      </w:r>
      <w:r>
        <w:br/>
        <w:t>Собор в Линкольне. 13 – 14 вв.</w:t>
      </w:r>
      <w:r>
        <w:br/>
      </w:r>
      <w:r>
        <w:br/>
      </w:r>
      <w:r>
        <w:rPr>
          <w:noProof/>
          <w:lang w:eastAsia="ru-RU"/>
        </w:rPr>
        <mc:AlternateContent>
          <mc:Choice Requires="wps">
            <w:drawing>
              <wp:inline distT="0" distB="0" distL="0" distR="0">
                <wp:extent cx="304800" cy="304800"/>
                <wp:effectExtent l="0" t="0" r="0" b="0"/>
                <wp:docPr id="412" name="Прямоугольник 412" descr="Капелла Королевского колледжа в Кембридж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BD0B1" id="Прямоугольник 412" o:spid="_x0000_s1026" alt="Капелла Королевского колледжа в Кембридж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2e07JxYDAAAkBgAADgAAAAAAAAAAAAAAAAAuAgAAZHJz&#10;L2Uyb0RvYy54bWxQSwECLQAUAAYACAAAACEATKDpLNgAAAADAQAADwAAAAAAAAAAAAAAAABwBQAA&#10;ZHJzL2Rvd25yZXYueG1sUEsFBgAAAAAEAAQA8wAAAHUGAAAAAA==&#10;" filled="f" stroked="f">
                <o:lock v:ext="edit" aspectratio="t"/>
                <w10:anchorlock/>
              </v:rect>
            </w:pict>
          </mc:Fallback>
        </mc:AlternateContent>
      </w:r>
      <w:r>
        <w:br/>
        <w:t>Капелла Королевского колледжа в Кембридже.</w:t>
      </w:r>
      <w:r>
        <w:br/>
        <w:t>1472 – 1530 годы.</w:t>
      </w:r>
    </w:p>
    <w:p w:rsidR="000224ED" w:rsidRDefault="000224ED" w:rsidP="000224ED">
      <w:pPr>
        <w:pStyle w:val="2"/>
      </w:pPr>
      <w:r>
        <w:lastRenderedPageBreak/>
        <w:t>Скульптура</w:t>
      </w:r>
    </w:p>
    <w:p w:rsidR="000224ED" w:rsidRDefault="000224ED" w:rsidP="000224ED">
      <w:pPr>
        <w:spacing w:after="240"/>
      </w:pPr>
      <w:r>
        <w:t>Из всех видов изобразительного искусства в период готики скульптуре принадлежит наибольшее значение.</w:t>
      </w:r>
      <w:r>
        <w:br/>
        <w:t>Определяющим видом скульптуры является круглая скульптура.</w:t>
      </w:r>
      <w:r>
        <w:br/>
        <w:t>Религиозная тематика сохраняет свое доминирующее положение.</w:t>
      </w:r>
      <w:r>
        <w:br/>
      </w:r>
      <w:r>
        <w:br/>
        <w:t>Новое:</w:t>
      </w:r>
      <w:r>
        <w:br/>
        <w:t>Образы наделяются чертами человечности,</w:t>
      </w:r>
      <w:r>
        <w:br/>
        <w:t>Усиливается роль портрета,</w:t>
      </w:r>
      <w:r>
        <w:br/>
        <w:t>Растет интерес к реализму.</w:t>
      </w:r>
      <w:r>
        <w:br/>
        <w:t>Портал остается главным средоточием скульптурного убранства храма.</w:t>
      </w:r>
      <w:r>
        <w:br/>
        <w:t>Центральный портал главного (западного) фасада обычно посвящается Христу.</w:t>
      </w:r>
      <w:r>
        <w:br/>
        <w:t>Правый, как правило, - Мадонне.</w:t>
      </w:r>
      <w:r>
        <w:br/>
        <w:t>Левый – особо чтимому местному святому.</w:t>
      </w:r>
      <w:r>
        <w:br/>
      </w:r>
      <w:r>
        <w:br/>
      </w:r>
      <w:r>
        <w:rPr>
          <w:noProof/>
          <w:lang w:eastAsia="ru-RU"/>
        </w:rPr>
        <mc:AlternateContent>
          <mc:Choice Requires="wps">
            <w:drawing>
              <wp:inline distT="0" distB="0" distL="0" distR="0">
                <wp:extent cx="304800" cy="304800"/>
                <wp:effectExtent l="0" t="0" r="0" b="0"/>
                <wp:docPr id="411" name="Прямоугольник 411" descr="Королевский портал. Середина 12 в. Романский период."/>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C8B0D" id="Прямоугольник 411" o:spid="_x0000_s1026" alt="Королевский портал. Середина 12 в. Романский период."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m+10/SIDAAAyBgAADgAAAAAAAAAA&#10;AAAAAAAuAgAAZHJzL2Uyb0RvYy54bWxQSwECLQAUAAYACAAAACEATKDpLNgAAAADAQAADwAAAAAA&#10;AAAAAAAAAAB8BQAAZHJzL2Rvd25yZXYueG1sUEsFBgAAAAAEAAQA8wAAAIEGAAAAAA==&#10;" filled="f" stroked="f">
                <o:lock v:ext="edit" aspectratio="t"/>
                <w10:anchorlock/>
              </v:rect>
            </w:pict>
          </mc:Fallback>
        </mc:AlternateContent>
      </w:r>
      <w:r>
        <w:br/>
        <w:t>Королевский портал. Середина 12 в. Романский период.</w:t>
      </w:r>
      <w:r>
        <w:br/>
        <w:t>Южный фасад трансепта. Святые Мартин, Иероним и Григорий. 1 половина 13 в. Готический период.</w:t>
      </w:r>
      <w:r>
        <w:br/>
        <w:t>Менее удлиненные пропорции.</w:t>
      </w:r>
      <w:r>
        <w:br/>
        <w:t>Свободные позы.</w:t>
      </w:r>
      <w:r>
        <w:br/>
        <w:t>Более объемная моделировка формы.</w:t>
      </w:r>
      <w:r>
        <w:br/>
      </w:r>
      <w:r>
        <w:br/>
      </w:r>
      <w:r>
        <w:rPr>
          <w:b/>
          <w:bCs/>
        </w:rPr>
        <w:t>Реймский собор.</w:t>
      </w:r>
      <w:r>
        <w:t xml:space="preserve"> </w:t>
      </w:r>
      <w:r>
        <w:br/>
      </w:r>
      <w:r>
        <w:rPr>
          <w:noProof/>
          <w:lang w:eastAsia="ru-RU"/>
        </w:rPr>
        <mc:AlternateContent>
          <mc:Choice Requires="wps">
            <w:drawing>
              <wp:inline distT="0" distB="0" distL="0" distR="0">
                <wp:extent cx="304800" cy="304800"/>
                <wp:effectExtent l="0" t="0" r="0" b="0"/>
                <wp:docPr id="410" name="Прямоугольник 410" descr="Встреча Марии и Елизавет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01A94" id="Прямоугольник 410" o:spid="_x0000_s1026" alt="Встреча Марии и Елизавет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DXur3UOAwAABAYAAA4AAAAAAAAAAAAAAAAALgIAAGRycy9lMm9Eb2Mu&#10;eG1sUEsBAi0AFAAGAAgAAAAhAEyg6SzYAAAAAwEAAA8AAAAAAAAAAAAAAAAAaAUAAGRycy9kb3du&#10;cmV2LnhtbFBLBQYAAAAABAAEAPMAAABtBgAAAAA=&#10;" filled="f" stroked="f">
                <o:lock v:ext="edit" aspectratio="t"/>
                <w10:anchorlock/>
              </v:rect>
            </w:pict>
          </mc:Fallback>
        </mc:AlternateContent>
      </w:r>
      <w:r>
        <w:br/>
      </w:r>
      <w:r>
        <w:br/>
      </w:r>
      <w:r>
        <w:rPr>
          <w:noProof/>
          <w:lang w:eastAsia="ru-RU"/>
        </w:rPr>
        <w:lastRenderedPageBreak/>
        <w:drawing>
          <wp:inline distT="0" distB="0" distL="0" distR="0">
            <wp:extent cx="7381875" cy="10772775"/>
            <wp:effectExtent l="0" t="0" r="9525" b="9525"/>
            <wp:docPr id="409" name="Рисунок 409" descr="Западный фасад. Сер. и 2 пол. 13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Западный фасад. Сер. и 2 пол. 13 в"/>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7381875" cy="10772775"/>
                    </a:xfrm>
                    <a:prstGeom prst="rect">
                      <a:avLst/>
                    </a:prstGeom>
                    <a:noFill/>
                    <a:ln>
                      <a:noFill/>
                    </a:ln>
                  </pic:spPr>
                </pic:pic>
              </a:graphicData>
            </a:graphic>
          </wp:inline>
        </w:drawing>
      </w:r>
      <w:r>
        <w:br/>
      </w:r>
      <w:r>
        <w:lastRenderedPageBreak/>
        <w:br/>
        <w:t>Западный фасад. Сер. и 2 пол. 13 в.</w:t>
      </w:r>
      <w:r>
        <w:br/>
        <w:t>Встреча Марии и Елизаветы.</w:t>
      </w:r>
      <w:r>
        <w:br/>
        <w:t>Дальнейшее развитие:</w:t>
      </w:r>
      <w:r>
        <w:br/>
        <w:t>- усиление рельефности,</w:t>
      </w:r>
      <w:r>
        <w:br/>
        <w:t>- поиск эффектов живописности,</w:t>
      </w:r>
      <w:r>
        <w:br/>
        <w:t>В Реймском соборе:</w:t>
      </w:r>
      <w:r>
        <w:br/>
        <w:t>- живописные складки,</w:t>
      </w:r>
      <w:r>
        <w:br/>
        <w:t>- элегантность удлиненных фигур,</w:t>
      </w:r>
      <w:r>
        <w:br/>
        <w:t>- изящество поз,</w:t>
      </w:r>
      <w:r>
        <w:br/>
        <w:t>- прослеживается изучение памятников античности.</w:t>
      </w:r>
      <w:r>
        <w:br/>
      </w:r>
      <w:r>
        <w:br/>
      </w:r>
      <w:r>
        <w:rPr>
          <w:noProof/>
          <w:lang w:eastAsia="ru-RU"/>
        </w:rPr>
        <mc:AlternateContent>
          <mc:Choice Requires="wps">
            <w:drawing>
              <wp:inline distT="0" distB="0" distL="0" distR="0">
                <wp:extent cx="304800" cy="304800"/>
                <wp:effectExtent l="0" t="0" r="0" b="0"/>
                <wp:docPr id="408" name="Прямоугольник 408" descr="Фидий. Ирида. Скульптура восточного фронтона Парфено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B6C9B4" id="Прямоугольник 408" o:spid="_x0000_s1026" alt="Фидий. Ирида. Скульптура восточного фронтона Парфенон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d6SmSsDAAA7BgAA&#10;DgAAAAAAAAAAAAAAAAAuAgAAZHJzL2Uyb0RvYy54bWxQSwECLQAUAAYACAAAACEATKDpLNgAAAAD&#10;AQAADwAAAAAAAAAAAAAAAACFBQAAZHJzL2Rvd25yZXYueG1sUEsFBgAAAAAEAAQA8wAAAIoGAAAA&#10;AA==&#10;" filled="f" stroked="f">
                <o:lock v:ext="edit" aspectratio="t"/>
                <w10:anchorlock/>
              </v:rect>
            </w:pict>
          </mc:Fallback>
        </mc:AlternateContent>
      </w:r>
      <w:r>
        <w:br/>
        <w:t>Фидий. Ирида. Скульптура восточного фронтона Парфенона.</w:t>
      </w:r>
      <w:r>
        <w:br/>
        <w:t>Восточный фронтон – рождение Афины из головы Зевса в присутствии олимпийских богов.</w:t>
      </w:r>
      <w:r>
        <w:br/>
      </w:r>
      <w:r>
        <w:br/>
      </w:r>
      <w:r>
        <w:rPr>
          <w:b/>
          <w:bCs/>
        </w:rPr>
        <w:t>Реймский собор</w:t>
      </w:r>
      <w:r>
        <w:br/>
      </w:r>
      <w:r>
        <w:rPr>
          <w:noProof/>
          <w:lang w:eastAsia="ru-RU"/>
        </w:rPr>
        <mc:AlternateContent>
          <mc:Choice Requires="wps">
            <w:drawing>
              <wp:inline distT="0" distB="0" distL="0" distR="0">
                <wp:extent cx="304800" cy="304800"/>
                <wp:effectExtent l="0" t="0" r="0" b="0"/>
                <wp:docPr id="407" name="Прямоугольник 407" descr="Архангел Гавриил."/>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696EB" id="Прямоугольник 407" o:spid="_x0000_s1026" alt="Архангел Гавриил."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P&#10;uPt0/QIAAPUFAAAOAAAAAAAAAAAAAAAAAC4CAABkcnMvZTJvRG9jLnhtbFBLAQItABQABgAIAAAA&#10;IQBMoOks2AAAAAMBAAAPAAAAAAAAAAAAAAAAAFcFAABkcnMvZG93bnJldi54bWxQSwUGAAAAAAQA&#10;BADzAAAAXAYAAAAA&#10;" filled="f" stroked="f">
                <o:lock v:ext="edit" aspectratio="t"/>
                <w10:anchorlock/>
              </v:rect>
            </w:pict>
          </mc:Fallback>
        </mc:AlternateContent>
      </w:r>
      <w:r>
        <w:br/>
        <w:t>Архангел Гавриил. Фрагмент Благовещенья. Центральный портал.</w:t>
      </w:r>
      <w:r>
        <w:br/>
        <w:t>- облик светского галантного кавалера.</w:t>
      </w:r>
    </w:p>
    <w:p w:rsidR="000224ED" w:rsidRDefault="000224ED" w:rsidP="000224ED">
      <w:pPr>
        <w:pStyle w:val="2"/>
      </w:pPr>
      <w:r>
        <w:t>Скульптура Германии</w:t>
      </w:r>
    </w:p>
    <w:p w:rsidR="000224ED" w:rsidRDefault="000224ED" w:rsidP="000224ED">
      <w:pPr>
        <w:spacing w:after="240"/>
      </w:pPr>
      <w:r>
        <w:rPr>
          <w:noProof/>
          <w:lang w:eastAsia="ru-RU"/>
        </w:rPr>
        <mc:AlternateContent>
          <mc:Choice Requires="wps">
            <w:drawing>
              <wp:inline distT="0" distB="0" distL="0" distR="0">
                <wp:extent cx="304800" cy="304800"/>
                <wp:effectExtent l="0" t="0" r="0" b="0"/>
                <wp:docPr id="406" name="Прямоугольник 406" descr="Бамбергский всадни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68F15" id="Прямоугольник 406" o:spid="_x0000_s1026" alt="Бамбергский всадни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vriJzAAMAAPsFAAAOAAAAAAAAAAAAAAAAAC4CAABkcnMvZTJvRG9jLnhtbFBLAQItABQABgAI&#10;AAAAIQBMoOks2AAAAAMBAAAPAAAAAAAAAAAAAAAAAFoFAABkcnMvZG93bnJldi54bWxQSwUGAAAA&#10;AAQABADzAAAAXwYAAAAA&#10;" filled="f" stroked="f">
                <o:lock v:ext="edit" aspectratio="t"/>
                <w10:anchorlock/>
              </v:rect>
            </w:pict>
          </mc:Fallback>
        </mc:AlternateContent>
      </w:r>
      <w:r>
        <w:br/>
        <w:t>В портретной скульптуре Германия опередила аналогичные явления французского искусства.</w:t>
      </w:r>
      <w:r>
        <w:br/>
        <w:t>Острая характеристика.</w:t>
      </w:r>
      <w:r>
        <w:br/>
        <w:t>Бамбергский всадник. Сер. 13 в.</w:t>
      </w:r>
      <w:r>
        <w:br/>
      </w:r>
      <w:r>
        <w:br/>
      </w:r>
      <w:r>
        <w:rPr>
          <w:b/>
          <w:bCs/>
        </w:rPr>
        <w:t>Магдебургский собор</w:t>
      </w:r>
      <w:r>
        <w:br/>
      </w:r>
      <w:r>
        <w:rPr>
          <w:noProof/>
          <w:lang w:eastAsia="ru-RU"/>
        </w:rPr>
        <mc:AlternateContent>
          <mc:Choice Requires="wps">
            <w:drawing>
              <wp:inline distT="0" distB="0" distL="0" distR="0">
                <wp:extent cx="304800" cy="304800"/>
                <wp:effectExtent l="0" t="0" r="0" b="0"/>
                <wp:docPr id="405" name="Прямоугольник 405" descr="Магдебургские дев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EFB35" id="Прямоугольник 405" o:spid="_x0000_s1026" alt="Магдебургские девы"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V/aOLAAMAAPgFAAAOAAAAAAAAAAAAAAAAAC4CAABkcnMvZTJvRG9jLnhtbFBLAQItABQABgAI&#10;AAAAIQBMoOks2AAAAAMBAAAPAAAAAAAAAAAAAAAAAFoFAABkcnMvZG93bnJldi54bWxQSwUGAAAA&#10;AAQABADzAAAAXwYAAAAA&#10;" filled="f" stroked="f">
                <o:lock v:ext="edit" aspectratio="t"/>
                <w10:anchorlock/>
              </v:rect>
            </w:pict>
          </mc:Fallback>
        </mc:AlternateContent>
      </w:r>
      <w:r>
        <w:br/>
        <w:t>Яркое произведение немецкой готики по силе экспрессии:</w:t>
      </w:r>
      <w:r>
        <w:br/>
        <w:t>Магдебургские девы.</w:t>
      </w:r>
      <w:r>
        <w:br/>
        <w:t>- Евангельский сюжет о мудрых и неразумных девах.</w:t>
      </w:r>
      <w:r>
        <w:br/>
        <w:t>По пять фигур с каждой стороны портала: смеющиеся и плачущие.</w:t>
      </w:r>
      <w:r>
        <w:br/>
        <w:t>Все оттенки человеческой радости и горя.</w:t>
      </w:r>
    </w:p>
    <w:p w:rsidR="000224ED" w:rsidRDefault="000224ED" w:rsidP="000224ED">
      <w:pPr>
        <w:pStyle w:val="2"/>
      </w:pPr>
      <w:r>
        <w:t xml:space="preserve">Витраж </w:t>
      </w:r>
    </w:p>
    <w:p w:rsidR="00E23BA7" w:rsidRPr="00E23BA7" w:rsidRDefault="000224ED" w:rsidP="00E23BA7">
      <w:pPr>
        <w:pStyle w:val="1"/>
      </w:pPr>
      <w:r>
        <w:t>В архитектуре готики основною роль стал играть несущий остов, не оставив плоскости стены почти никакой роли.</w:t>
      </w:r>
      <w:r>
        <w:br/>
        <w:t>Это привело к вытеснению монументальных росписей, которые в романский период (11 – 12 вв.) играли значительную роль.</w:t>
      </w:r>
      <w:r>
        <w:br/>
      </w:r>
      <w:r>
        <w:lastRenderedPageBreak/>
        <w:t>Фреску заменяет витраж – своеобразный вид живописи, в которой изображение составляется из кусков цветных стекол, соединенных между собой узкими свинцовыми полосами.</w:t>
      </w:r>
      <w:r>
        <w:br/>
      </w:r>
      <w:r>
        <w:br/>
        <w:t>Роль витражей:</w:t>
      </w:r>
      <w:r>
        <w:br/>
        <w:t>декоративная, дидактическая.</w:t>
      </w:r>
      <w:r>
        <w:br/>
      </w:r>
      <w:r>
        <w:br/>
        <w:t>Сюжеты:</w:t>
      </w:r>
      <w:r>
        <w:br/>
        <w:t>Отдельные фигуры Христа, Марии, святых.</w:t>
      </w:r>
      <w:r>
        <w:br/>
        <w:t>композиции на сюжеты из Ветхого и Нового заветов, легенды о святых.</w:t>
      </w:r>
      <w:r>
        <w:br/>
        <w:t>изображение ремесленников за работой, исторических событий…</w:t>
      </w:r>
      <w:r>
        <w:br/>
      </w:r>
      <w:r>
        <w:br/>
      </w:r>
      <w:r>
        <w:rPr>
          <w:b w:val="0"/>
          <w:bCs w:val="0"/>
        </w:rPr>
        <w:t>Шартрский собор</w:t>
      </w:r>
      <w:r>
        <w:br/>
      </w:r>
      <w:r>
        <w:rPr>
          <w:noProof/>
        </w:rPr>
        <mc:AlternateContent>
          <mc:Choice Requires="wps">
            <w:drawing>
              <wp:inline distT="0" distB="0" distL="0" distR="0">
                <wp:extent cx="304800" cy="304800"/>
                <wp:effectExtent l="0" t="0" r="0" b="0"/>
                <wp:docPr id="404" name="Прямоугольник 404" descr="Богоматер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1CC71" id="Прямоугольник 404" o:spid="_x0000_s1026" alt="Богоматер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m5TUx8QIAAOkFAAAO&#10;AAAAAAAAAAAAAAAAAC4CAABkcnMvZTJvRG9jLnhtbFBLAQItABQABgAIAAAAIQBMoOks2AAAAAMB&#10;AAAPAAAAAAAAAAAAAAAAAEsFAABkcnMvZG93bnJldi54bWxQSwUGAAAAAAQABADzAAAAUAYAAAAA&#10;" filled="f" stroked="f">
                <o:lock v:ext="edit" aspectratio="t"/>
                <w10:anchorlock/>
              </v:rect>
            </w:pict>
          </mc:Fallback>
        </mc:AlternateContent>
      </w:r>
      <w:r>
        <w:br/>
        <w:t>Богоматерь. 1150 – 1155 гг.</w:t>
      </w:r>
      <w:r>
        <w:br/>
        <w:t>Уцелела при пожаре 1194 г.</w:t>
      </w:r>
      <w:r>
        <w:br/>
        <w:t>Интенсивный колорит характерен для раннего витража.</w:t>
      </w:r>
      <w:r>
        <w:br/>
      </w:r>
      <w:r>
        <w:br/>
      </w:r>
      <w:r>
        <w:rPr>
          <w:b w:val="0"/>
          <w:bCs w:val="0"/>
        </w:rPr>
        <w:t>Шартр</w:t>
      </w:r>
      <w:r>
        <w:br/>
      </w:r>
      <w:r>
        <w:rPr>
          <w:noProof/>
        </w:rPr>
        <mc:AlternateContent>
          <mc:Choice Requires="wps">
            <w:drawing>
              <wp:inline distT="0" distB="0" distL="0" distR="0">
                <wp:extent cx="304800" cy="304800"/>
                <wp:effectExtent l="0" t="0" r="0" b="0"/>
                <wp:docPr id="403" name="Прямоугольник 403" descr=" Песнь о Роланд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5665A0" id="Прямоугольник 403" o:spid="_x0000_s1026" alt=" Песнь о Роланд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Axb&#10;NPsCAADzBQAADgAAAAAAAAAAAAAAAAAuAgAAZHJzL2Uyb0RvYy54bWxQSwECLQAUAAYACAAAACEA&#10;TKDpLNgAAAADAQAADwAAAAAAAAAAAAAAAABVBQAAZHJzL2Rvd25yZXYueG1sUEsFBgAAAAAEAAQA&#10;8wAAAFoGAAAAAA==&#10;" filled="f" stroked="f">
                <o:lock v:ext="edit" aspectratio="t"/>
                <w10:anchorlock/>
              </v:rect>
            </w:pict>
          </mc:Fallback>
        </mc:AlternateContent>
      </w:r>
      <w:r>
        <w:br/>
        <w:t xml:space="preserve">Расцвет витража – 13 век. </w:t>
      </w:r>
      <w:r>
        <w:br/>
        <w:t>Ведущая школа мастеров Шартрского собора.</w:t>
      </w:r>
      <w:r>
        <w:br/>
        <w:t xml:space="preserve">Изображение располагается в своеобразных </w:t>
      </w:r>
      <w:r>
        <w:lastRenderedPageBreak/>
        <w:t>медальонах, обрамляется декоративным орнаментом.</w:t>
      </w:r>
      <w:r>
        <w:br/>
        <w:t>Утонченное изящество готики видно и в витражах.</w:t>
      </w:r>
      <w:r>
        <w:br/>
      </w:r>
      <w:r>
        <w:br/>
      </w:r>
      <w:r>
        <w:rPr>
          <w:noProof/>
        </w:rPr>
        <mc:AlternateContent>
          <mc:Choice Requires="wps">
            <w:drawing>
              <wp:inline distT="0" distB="0" distL="0" distR="0">
                <wp:extent cx="304800" cy="304800"/>
                <wp:effectExtent l="0" t="0" r="0" b="0"/>
                <wp:docPr id="402" name="Прямоугольник 402" descr="Шартр. Ю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9C321" id="Прямоугольник 402" o:spid="_x0000_s1026" alt="Шартр. Ю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ZYdftvICAADlBQAA&#10;DgAAAAAAAAAAAAAAAAAuAgAAZHJzL2Uyb0RvYy54bWxQSwECLQAUAAYACAAAACEATKDpLNgAAAAD&#10;AQAADwAAAAAAAAAAAAAAAABMBQAAZHJzL2Rvd25yZXYueG1sUEsFBgAAAAAEAAQA8wAAAFEGAAAA&#10;AA==&#10;" filled="f" stroked="f">
                <o:lock v:ext="edit" aspectratio="t"/>
                <w10:anchorlock/>
              </v:rect>
            </w:pict>
          </mc:Fallback>
        </mc:AlternateContent>
      </w:r>
      <w:r>
        <w:br/>
        <w:t>Шартр. Юг</w:t>
      </w:r>
      <w:r>
        <w:br/>
      </w:r>
      <w:r>
        <w:br/>
      </w:r>
      <w:r>
        <w:rPr>
          <w:noProof/>
        </w:rPr>
        <mc:AlternateContent>
          <mc:Choice Requires="wps">
            <w:drawing>
              <wp:inline distT="0" distB="0" distL="0" distR="0">
                <wp:extent cx="304800" cy="304800"/>
                <wp:effectExtent l="0" t="0" r="0" b="0"/>
                <wp:docPr id="401" name="Прямоугольник 401" descr="Шартр. Сев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A7B2E" id="Прямоугольник 401" o:spid="_x0000_s1026" alt="Шартр. Сев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W4v/RPgC&#10;AADrBQAADgAAAAAAAAAAAAAAAAAuAgAAZHJzL2Uyb0RvYy54bWxQSwECLQAUAAYACAAAACEATKDp&#10;LNgAAAADAQAADwAAAAAAAAAAAAAAAABSBQAAZHJzL2Rvd25yZXYueG1sUEsFBgAAAAAEAAQA8wAA&#10;AFcGAAAAAA==&#10;" filled="f" stroked="f">
                <o:lock v:ext="edit" aspectratio="t"/>
                <w10:anchorlock/>
              </v:rect>
            </w:pict>
          </mc:Fallback>
        </mc:AlternateContent>
      </w:r>
      <w:r>
        <w:br/>
        <w:t>Шартр. Север</w:t>
      </w:r>
      <w:r>
        <w:br/>
      </w:r>
      <w:r>
        <w:br/>
      </w:r>
      <w:r>
        <w:rPr>
          <w:noProof/>
        </w:rPr>
        <mc:AlternateContent>
          <mc:Choice Requires="wps">
            <w:drawing>
              <wp:inline distT="0" distB="0" distL="0" distR="0">
                <wp:extent cx="304800" cy="304800"/>
                <wp:effectExtent l="0" t="0" r="0" b="0"/>
                <wp:docPr id="400" name="Прямоугольник 400" descr="Нотр Дам де Пар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D037F" id="Прямоугольник 400" o:spid="_x0000_s1026" alt="Нотр Дам де Пар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q&#10;N851/QIAAPIFAAAOAAAAAAAAAAAAAAAAAC4CAABkcnMvZTJvRG9jLnhtbFBLAQItABQABgAIAAAA&#10;IQBMoOks2AAAAAMBAAAPAAAAAAAAAAAAAAAAAFcFAABkcnMvZG93bnJldi54bWxQSwUGAAAAAAQA&#10;BADzAAAAXAYAAAAA&#10;" filled="f" stroked="f">
                <o:lock v:ext="edit" aspectratio="t"/>
                <w10:anchorlock/>
              </v:rect>
            </w:pict>
          </mc:Fallback>
        </mc:AlternateContent>
      </w:r>
      <w:r>
        <w:br/>
        <w:t>Нотр Дам де Пари</w:t>
      </w:r>
      <w:r>
        <w:br/>
        <w:t>В середине 13 в. в гамму вводят сложные цвета путем наложения стекол разных оттенков.</w:t>
      </w:r>
      <w:r>
        <w:br/>
      </w:r>
      <w:r>
        <w:br/>
      </w:r>
      <w:r>
        <w:rPr>
          <w:noProof/>
        </w:rPr>
        <mc:AlternateContent>
          <mc:Choice Requires="wps">
            <w:drawing>
              <wp:inline distT="0" distB="0" distL="0" distR="0">
                <wp:extent cx="304800" cy="304800"/>
                <wp:effectExtent l="0" t="0" r="0" b="0"/>
                <wp:docPr id="399" name="Прямоугольник 399" descr="Нотр Дам де Пари. Роза северного трансепта. Ок. 1250 г."/>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D433E" id="Прямоугольник 399" o:spid="_x0000_s1026" alt="Нотр Дам де Пари. Роза северного трансепта. Ок. 1250 г."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apUuNzED&#10;AAAyBgAADgAAAAAAAAAAAAAAAAAuAgAAZHJzL2Uyb0RvYy54bWxQSwECLQAUAAYACAAAACEATKDp&#10;LNgAAAADAQAADwAAAAAAAAAAAAAAAACLBQAAZHJzL2Rvd25yZXYueG1sUEsFBgAAAAAEAAQA8wAA&#10;AJAGAAAAAA==&#10;" filled="f" stroked="f">
                <o:lock v:ext="edit" aspectratio="t"/>
                <w10:anchorlock/>
              </v:rect>
            </w:pict>
          </mc:Fallback>
        </mc:AlternateContent>
      </w:r>
      <w:r>
        <w:br/>
        <w:t>Нотр Дам де Пари. Роза северного трансепта. Ок. 1250 г.</w:t>
      </w:r>
      <w:r>
        <w:br/>
        <w:t>сюжеты из Евангелия.</w:t>
      </w:r>
      <w:r>
        <w:br/>
        <w:t xml:space="preserve">в центре - Мадонна с младенцем. </w:t>
      </w:r>
      <w:r>
        <w:br/>
        <w:t>Он по праву считается непревзойденным шедевром благодаря чудесным тонам светящейся лазури.</w:t>
      </w:r>
      <w:r>
        <w:br/>
      </w:r>
      <w:r>
        <w:br/>
      </w:r>
      <w:r>
        <w:rPr>
          <w:noProof/>
        </w:rPr>
        <mc:AlternateContent>
          <mc:Choice Requires="wps">
            <w:drawing>
              <wp:inline distT="0" distB="0" distL="0" distR="0">
                <wp:extent cx="304800" cy="304800"/>
                <wp:effectExtent l="0" t="0" r="0" b="0"/>
                <wp:docPr id="398" name="Прямоугольник 398" descr="Сент-Шапел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D63A9F" id="Прямоугольник 398" o:spid="_x0000_s1026" alt="Сент-Шапел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nMmOW9AIAAOoF&#10;AAAOAAAAAAAAAAAAAAAAAC4CAABkcnMvZTJvRG9jLnhtbFBLAQItABQABgAIAAAAIQBMoOks2AAA&#10;AAMBAAAPAAAAAAAAAAAAAAAAAE4FAABkcnMvZG93bnJldi54bWxQSwUGAAAAAAQABADzAAAAUwYA&#10;AAAA&#10;" filled="f" stroked="f">
                <o:lock v:ext="edit" aspectratio="t"/>
                <w10:anchorlock/>
              </v:rect>
            </w:pict>
          </mc:Fallback>
        </mc:AlternateContent>
      </w:r>
      <w:r>
        <w:br/>
        <w:t xml:space="preserve">Особенно часто соединяют красные и синие </w:t>
      </w:r>
      <w:r>
        <w:lastRenderedPageBreak/>
        <w:t>стекла, благодаря чему витражи приобретают мрачный лиловатый тон.</w:t>
      </w:r>
      <w:r>
        <w:br/>
        <w:t>Новая техника была применена в Сент-Шапель в 1250-х годах.</w:t>
      </w:r>
      <w:r>
        <w:br/>
      </w:r>
      <w:r>
        <w:br/>
      </w:r>
      <w:r w:rsidR="00E23BA7" w:rsidRPr="00E23BA7">
        <w:t>Искусство Проторенессанса.</w:t>
      </w:r>
    </w:p>
    <w:p w:rsidR="00E23BA7" w:rsidRPr="00E23BA7" w:rsidRDefault="00E23BA7" w:rsidP="00E23BA7">
      <w:pPr>
        <w:spacing w:after="240" w:line="240" w:lineRule="auto"/>
        <w:rPr>
          <w:rFonts w:ascii="Times New Roman" w:eastAsia="Times New Roman" w:hAnsi="Times New Roman" w:cs="Times New Roman"/>
          <w:sz w:val="24"/>
          <w:szCs w:val="24"/>
          <w:lang w:eastAsia="ru-RU"/>
        </w:rPr>
      </w:pPr>
      <w:r w:rsidRPr="00E23BA7">
        <w:rPr>
          <w:rFonts w:ascii="Times New Roman" w:eastAsia="Times New Roman" w:hAnsi="Times New Roman" w:cs="Times New Roman"/>
          <w:sz w:val="24"/>
          <w:szCs w:val="24"/>
          <w:lang w:eastAsia="ru-RU"/>
        </w:rPr>
        <w:t>Возрождение (Ренессанс, от франц.) – это период развития европейских стран в идейном и культурном плане.</w:t>
      </w:r>
      <w:r w:rsidRPr="00E23BA7">
        <w:rPr>
          <w:rFonts w:ascii="Times New Roman" w:eastAsia="Times New Roman" w:hAnsi="Times New Roman" w:cs="Times New Roman"/>
          <w:sz w:val="24"/>
          <w:szCs w:val="24"/>
          <w:lang w:eastAsia="ru-RU"/>
        </w:rPr>
        <w:br/>
        <w:t>Термин появился в 16 в. в Италии и применялся сначала только к искусству. Это Вазари – итальянский художник, первый историограф итальянского Возрождения («Жизнеописания наиболее знаменитых живописцев, ваятелей и зодчих») – писал о «возрождении искусства в Италии».</w:t>
      </w:r>
      <w:r w:rsidRPr="00E23BA7">
        <w:rPr>
          <w:rFonts w:ascii="Times New Roman" w:eastAsia="Times New Roman" w:hAnsi="Times New Roman" w:cs="Times New Roman"/>
          <w:sz w:val="24"/>
          <w:szCs w:val="24"/>
          <w:lang w:eastAsia="ru-RU"/>
        </w:rPr>
        <w:br/>
        <w:t>В то время эпоха средневековья рассматривалась как период беспросветного варварства и невежества, которая последовала за гибелью блестящей античной цивилизации. Поэтому историки того времени считали, что искусство возродилось после средневекового перерыва в развитии искусства.</w:t>
      </w:r>
      <w:r w:rsidRPr="00E23BA7">
        <w:rPr>
          <w:rFonts w:ascii="Times New Roman" w:eastAsia="Times New Roman" w:hAnsi="Times New Roman" w:cs="Times New Roman"/>
          <w:sz w:val="24"/>
          <w:szCs w:val="24"/>
          <w:lang w:eastAsia="ru-RU"/>
        </w:rPr>
        <w:br/>
        <w:t>Общая периодизация:</w:t>
      </w:r>
      <w:r w:rsidRPr="00E23BA7">
        <w:rPr>
          <w:rFonts w:ascii="Times New Roman" w:eastAsia="Times New Roman" w:hAnsi="Times New Roman" w:cs="Times New Roman"/>
          <w:sz w:val="24"/>
          <w:szCs w:val="24"/>
          <w:lang w:eastAsia="ru-RU"/>
        </w:rPr>
        <w:br/>
        <w:t>Италия. 13 – 16 вв.</w:t>
      </w:r>
      <w:r w:rsidRPr="00E23BA7">
        <w:rPr>
          <w:rFonts w:ascii="Times New Roman" w:eastAsia="Times New Roman" w:hAnsi="Times New Roman" w:cs="Times New Roman"/>
          <w:sz w:val="24"/>
          <w:szCs w:val="24"/>
          <w:lang w:eastAsia="ru-RU"/>
        </w:rPr>
        <w:br/>
        <w:t>Другие страны Европы. Кон. 15 – нач. 17 вв.</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t>Исторические условия возникновения культуры Возрождения в Италии:</w:t>
      </w:r>
      <w:r w:rsidRPr="00E23BA7">
        <w:rPr>
          <w:rFonts w:ascii="Times New Roman" w:eastAsia="Times New Roman" w:hAnsi="Times New Roman" w:cs="Times New Roman"/>
          <w:sz w:val="24"/>
          <w:szCs w:val="24"/>
          <w:lang w:eastAsia="ru-RU"/>
        </w:rPr>
        <w:br/>
        <w:t xml:space="preserve">Слабость феодальной системы в стране и выгодное географическое положение привели к тому, что Италия стала первой капиталистической страной в Европе. </w:t>
      </w:r>
      <w:r w:rsidRPr="00E23BA7">
        <w:rPr>
          <w:rFonts w:ascii="Times New Roman" w:eastAsia="Times New Roman" w:hAnsi="Times New Roman" w:cs="Times New Roman"/>
          <w:sz w:val="24"/>
          <w:szCs w:val="24"/>
          <w:lang w:eastAsia="ru-RU"/>
        </w:rPr>
        <w:br/>
        <w:t>Развитие торговли сопровождалось подъемом ремесел, появлению объединений ремесленников, купеческих гильдий. Появился новый социальный класс в обществе - буржуазия.</w:t>
      </w:r>
      <w:r w:rsidRPr="00E23BA7">
        <w:rPr>
          <w:rFonts w:ascii="Times New Roman" w:eastAsia="Times New Roman" w:hAnsi="Times New Roman" w:cs="Times New Roman"/>
          <w:sz w:val="24"/>
          <w:szCs w:val="24"/>
          <w:lang w:eastAsia="ru-RU"/>
        </w:rPr>
        <w:br/>
        <w:t xml:space="preserve">Уже в 11 – 13 вв. в ряде итальянских городов прошли революции, они приобрели самостоятельность и установили республиканскую форму правления. </w:t>
      </w:r>
      <w:r w:rsidRPr="00E23BA7">
        <w:rPr>
          <w:rFonts w:ascii="Times New Roman" w:eastAsia="Times New Roman" w:hAnsi="Times New Roman" w:cs="Times New Roman"/>
          <w:sz w:val="24"/>
          <w:szCs w:val="24"/>
          <w:lang w:eastAsia="ru-RU"/>
        </w:rPr>
        <w:br/>
        <w:t xml:space="preserve">В области средней Италии, Тоскане выросли крупные города: Флоренция, Пиза, Сиена. </w:t>
      </w:r>
      <w:r w:rsidRPr="00E23BA7">
        <w:rPr>
          <w:rFonts w:ascii="Times New Roman" w:eastAsia="Times New Roman" w:hAnsi="Times New Roman" w:cs="Times New Roman"/>
          <w:sz w:val="24"/>
          <w:szCs w:val="24"/>
          <w:lang w:eastAsia="ru-RU"/>
        </w:rPr>
        <w:br/>
        <w:t>Флоренция стала главным очагом Возрождения (Данте, Петрарка, Бокаччо). Новая художественная школа началась здесь с Джотто, а потом были Мазаччо, Донателло, Леонардо да Винчи, Микеланджело.</w:t>
      </w:r>
      <w:r w:rsidRPr="00E23BA7">
        <w:rPr>
          <w:rFonts w:ascii="Times New Roman" w:eastAsia="Times New Roman" w:hAnsi="Times New Roman" w:cs="Times New Roman"/>
          <w:sz w:val="24"/>
          <w:szCs w:val="24"/>
          <w:lang w:eastAsia="ru-RU"/>
        </w:rPr>
        <w:br/>
        <w:t>Сиена играла важную роль в искусстве 14 века.</w:t>
      </w:r>
      <w:r w:rsidRPr="00E23BA7">
        <w:rPr>
          <w:rFonts w:ascii="Times New Roman" w:eastAsia="Times New Roman" w:hAnsi="Times New Roman" w:cs="Times New Roman"/>
          <w:sz w:val="24"/>
          <w:szCs w:val="24"/>
          <w:lang w:eastAsia="ru-RU"/>
        </w:rPr>
        <w:br/>
        <w:t>На севере Италии выделились Венеция, Генуя, Милан.</w:t>
      </w:r>
      <w:r w:rsidRPr="00E23BA7">
        <w:rPr>
          <w:rFonts w:ascii="Times New Roman" w:eastAsia="Times New Roman" w:hAnsi="Times New Roman" w:cs="Times New Roman"/>
          <w:sz w:val="24"/>
          <w:szCs w:val="24"/>
          <w:lang w:eastAsia="ru-RU"/>
        </w:rPr>
        <w:br/>
        <w:t>В 16 в. ведущие художественные силы концентрируются в Риме.</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b/>
          <w:bCs/>
          <w:sz w:val="24"/>
          <w:szCs w:val="24"/>
          <w:lang w:eastAsia="ru-RU"/>
        </w:rPr>
        <w:t>Новые воззрения в обществе:</w:t>
      </w:r>
      <w:r w:rsidRPr="00E23BA7">
        <w:rPr>
          <w:rFonts w:ascii="Times New Roman" w:eastAsia="Times New Roman" w:hAnsi="Times New Roman" w:cs="Times New Roman"/>
          <w:sz w:val="24"/>
          <w:szCs w:val="24"/>
          <w:lang w:eastAsia="ru-RU"/>
        </w:rPr>
        <w:br/>
        <w:t>Развитие науки приводит к тому, что непререкаемое в Средние века первенство богословия над наукой сменяется верой в неограниченные возможности человеческого разума, который становится высшим мерилом истины.</w:t>
      </w:r>
      <w:r w:rsidRPr="00E23BA7">
        <w:rPr>
          <w:rFonts w:ascii="Times New Roman" w:eastAsia="Times New Roman" w:hAnsi="Times New Roman" w:cs="Times New Roman"/>
          <w:sz w:val="24"/>
          <w:szCs w:val="24"/>
          <w:lang w:eastAsia="ru-RU"/>
        </w:rPr>
        <w:br/>
        <w:t>Отсюда распространенный идеал художника Возрождения – художника-универсала, ученого (Леонардо да Винчи).</w:t>
      </w:r>
      <w:r w:rsidRPr="00E23BA7">
        <w:rPr>
          <w:rFonts w:ascii="Times New Roman" w:eastAsia="Times New Roman" w:hAnsi="Times New Roman" w:cs="Times New Roman"/>
          <w:sz w:val="24"/>
          <w:szCs w:val="24"/>
          <w:lang w:eastAsia="ru-RU"/>
        </w:rPr>
        <w:br/>
        <w:t>- На смену схоластике, философии служащей религии, приходит гуманизм.</w:t>
      </w:r>
      <w:r w:rsidRPr="00E23BA7">
        <w:rPr>
          <w:rFonts w:ascii="Times New Roman" w:eastAsia="Times New Roman" w:hAnsi="Times New Roman" w:cs="Times New Roman"/>
          <w:sz w:val="24"/>
          <w:szCs w:val="24"/>
          <w:lang w:eastAsia="ru-RU"/>
        </w:rPr>
        <w:br/>
        <w:t>Гуманизм (от лат. человеческий, человечный) – светское философское воззрение эпохи Возрождения. Гуманизм признал ценности человеческой личности, его права на свободное развитие и проявление своих способностей. «Все во имя человека, для блага человека».</w:t>
      </w:r>
      <w:r w:rsidRPr="00E23BA7">
        <w:rPr>
          <w:rFonts w:ascii="Times New Roman" w:eastAsia="Times New Roman" w:hAnsi="Times New Roman" w:cs="Times New Roman"/>
          <w:sz w:val="24"/>
          <w:szCs w:val="24"/>
          <w:lang w:eastAsia="ru-RU"/>
        </w:rPr>
        <w:br/>
        <w:t>Гуманисты того времени подчеркивают интерес к человеческому в противовес божественному.</w:t>
      </w:r>
      <w:r w:rsidRPr="00E23BA7">
        <w:rPr>
          <w:rFonts w:ascii="Times New Roman" w:eastAsia="Times New Roman" w:hAnsi="Times New Roman" w:cs="Times New Roman"/>
          <w:sz w:val="24"/>
          <w:szCs w:val="24"/>
          <w:lang w:eastAsia="ru-RU"/>
        </w:rPr>
        <w:br/>
        <w:t>Средневековый аскетизм и презрение ко всему земному сменяются теперь жадным интересом к реальному миру, человеку, чувством красоты и величия природы.</w:t>
      </w:r>
      <w:r w:rsidRPr="00E23BA7">
        <w:rPr>
          <w:rFonts w:ascii="Times New Roman" w:eastAsia="Times New Roman" w:hAnsi="Times New Roman" w:cs="Times New Roman"/>
          <w:sz w:val="24"/>
          <w:szCs w:val="24"/>
          <w:lang w:eastAsia="ru-RU"/>
        </w:rPr>
        <w:br/>
        <w:t xml:space="preserve">Культуре и искусству Возрождения присущ оптимизм, связанный с верой в безграничность </w:t>
      </w:r>
      <w:r w:rsidRPr="00E23BA7">
        <w:rPr>
          <w:rFonts w:ascii="Times New Roman" w:eastAsia="Times New Roman" w:hAnsi="Times New Roman" w:cs="Times New Roman"/>
          <w:sz w:val="24"/>
          <w:szCs w:val="24"/>
          <w:lang w:eastAsia="ru-RU"/>
        </w:rPr>
        <w:lastRenderedPageBreak/>
        <w:t>человеческих возможностей.</w:t>
      </w:r>
      <w:r w:rsidRPr="00E23BA7">
        <w:rPr>
          <w:rFonts w:ascii="Times New Roman" w:eastAsia="Times New Roman" w:hAnsi="Times New Roman" w:cs="Times New Roman"/>
          <w:sz w:val="24"/>
          <w:szCs w:val="24"/>
          <w:lang w:eastAsia="ru-RU"/>
        </w:rPr>
        <w:br/>
        <w:t>Ведущую роль в культуре Возрождения играло изобразительное искусство. Это связано со стремлением к прекрасному и живой интерес к реальности.</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b/>
          <w:bCs/>
          <w:sz w:val="24"/>
          <w:szCs w:val="24"/>
          <w:lang w:eastAsia="ru-RU"/>
        </w:rPr>
        <w:t>Периодизация искусства Возрождения в Италии</w:t>
      </w:r>
      <w:r w:rsidRPr="00E23BA7">
        <w:rPr>
          <w:rFonts w:ascii="Times New Roman" w:eastAsia="Times New Roman" w:hAnsi="Times New Roman" w:cs="Times New Roman"/>
          <w:sz w:val="24"/>
          <w:szCs w:val="24"/>
          <w:lang w:eastAsia="ru-RU"/>
        </w:rPr>
        <w:br/>
        <w:t>1. Проторенессанс (Треченто). 2 пол. 13 – 14 в.</w:t>
      </w:r>
      <w:r w:rsidRPr="00E23BA7">
        <w:rPr>
          <w:rFonts w:ascii="Times New Roman" w:eastAsia="Times New Roman" w:hAnsi="Times New Roman" w:cs="Times New Roman"/>
          <w:sz w:val="24"/>
          <w:szCs w:val="24"/>
          <w:lang w:eastAsia="ru-RU"/>
        </w:rPr>
        <w:br/>
        <w:t>2. Раннее Возрождение (Кватроченто). 15 век.</w:t>
      </w:r>
      <w:r w:rsidRPr="00E23BA7">
        <w:rPr>
          <w:rFonts w:ascii="Times New Roman" w:eastAsia="Times New Roman" w:hAnsi="Times New Roman" w:cs="Times New Roman"/>
          <w:sz w:val="24"/>
          <w:szCs w:val="24"/>
          <w:lang w:eastAsia="ru-RU"/>
        </w:rPr>
        <w:br/>
        <w:t>3. Высокое Возрождение. Кон. 15 – 1 треть 16 вв.</w:t>
      </w:r>
      <w:r w:rsidRPr="00E23BA7">
        <w:rPr>
          <w:rFonts w:ascii="Times New Roman" w:eastAsia="Times New Roman" w:hAnsi="Times New Roman" w:cs="Times New Roman"/>
          <w:sz w:val="24"/>
          <w:szCs w:val="24"/>
          <w:lang w:eastAsia="ru-RU"/>
        </w:rPr>
        <w:br/>
        <w:t xml:space="preserve">3. Позднее Возрождение. С 30 – 40-х гг. и весь 16 в. </w:t>
      </w:r>
      <w:r w:rsidRPr="00E23BA7">
        <w:rPr>
          <w:rFonts w:ascii="Times New Roman" w:eastAsia="Times New Roman" w:hAnsi="Times New Roman" w:cs="Times New Roman"/>
          <w:sz w:val="24"/>
          <w:szCs w:val="24"/>
          <w:lang w:eastAsia="ru-RU"/>
        </w:rPr>
        <w:br/>
        <w:t xml:space="preserve">Позднее Возрождение существовало параллельно с искусством маньеризма. «Маньеризм» - художественное направление, связанное с кризисом и разложением итальянского Возрождения, и сформировавшееся в условиях глубокого экономического кризиса в Италии и феодально-католической реакции. </w:t>
      </w:r>
      <w:r w:rsidRPr="00E23BA7">
        <w:rPr>
          <w:rFonts w:ascii="Times New Roman" w:eastAsia="Times New Roman" w:hAnsi="Times New Roman" w:cs="Times New Roman"/>
          <w:sz w:val="24"/>
          <w:szCs w:val="24"/>
          <w:lang w:eastAsia="ru-RU"/>
        </w:rPr>
        <w:br/>
        <w:t>Весь 16 век еще называют «Чинквеченто».</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b/>
          <w:bCs/>
          <w:sz w:val="24"/>
          <w:szCs w:val="24"/>
          <w:lang w:eastAsia="ru-RU"/>
        </w:rPr>
        <w:t>Основные черты искусства Возрождения</w:t>
      </w:r>
      <w:r w:rsidRPr="00E23BA7">
        <w:rPr>
          <w:rFonts w:ascii="Times New Roman" w:eastAsia="Times New Roman" w:hAnsi="Times New Roman" w:cs="Times New Roman"/>
          <w:sz w:val="24"/>
          <w:szCs w:val="24"/>
          <w:lang w:eastAsia="ru-RU"/>
        </w:rPr>
        <w:br/>
        <w:t>Отличие от античности:</w:t>
      </w:r>
      <w:r w:rsidRPr="00E23BA7">
        <w:rPr>
          <w:rFonts w:ascii="Times New Roman" w:eastAsia="Times New Roman" w:hAnsi="Times New Roman" w:cs="Times New Roman"/>
          <w:sz w:val="24"/>
          <w:szCs w:val="24"/>
          <w:lang w:eastAsia="ru-RU"/>
        </w:rPr>
        <w:br/>
        <w:t xml:space="preserve">В классической древности человек подвластен воле богов, его личные качества не могли изменить судьбу. В эпоху Возрождения человек – хозяин своей судьбы. </w:t>
      </w:r>
      <w:r w:rsidRPr="00E23BA7">
        <w:rPr>
          <w:rFonts w:ascii="Times New Roman" w:eastAsia="Times New Roman" w:hAnsi="Times New Roman" w:cs="Times New Roman"/>
          <w:sz w:val="24"/>
          <w:szCs w:val="24"/>
          <w:lang w:eastAsia="ru-RU"/>
        </w:rPr>
        <w:br/>
        <w:t>Идеалы гуманизма отразились в искусстве эпохи Возрождения, в создании образа прекрасного, гармонически развитого человека, героя с титаническим характером и страстями, который творит свою жизнь.</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t>Обращение к реальности сказалось на:</w:t>
      </w:r>
      <w:r w:rsidRPr="00E23BA7">
        <w:rPr>
          <w:rFonts w:ascii="Times New Roman" w:eastAsia="Times New Roman" w:hAnsi="Times New Roman" w:cs="Times New Roman"/>
          <w:sz w:val="24"/>
          <w:szCs w:val="24"/>
          <w:lang w:eastAsia="ru-RU"/>
        </w:rPr>
        <w:br/>
        <w:t>Распространении новых сюжетов.</w:t>
      </w:r>
      <w:r w:rsidRPr="00E23BA7">
        <w:rPr>
          <w:rFonts w:ascii="Times New Roman" w:eastAsia="Times New Roman" w:hAnsi="Times New Roman" w:cs="Times New Roman"/>
          <w:sz w:val="24"/>
          <w:szCs w:val="24"/>
          <w:lang w:eastAsia="ru-RU"/>
        </w:rPr>
        <w:br/>
        <w:t>Развитии портрета, пейзажа.</w:t>
      </w:r>
      <w:r w:rsidRPr="00E23BA7">
        <w:rPr>
          <w:rFonts w:ascii="Times New Roman" w:eastAsia="Times New Roman" w:hAnsi="Times New Roman" w:cs="Times New Roman"/>
          <w:sz w:val="24"/>
          <w:szCs w:val="24"/>
          <w:lang w:eastAsia="ru-RU"/>
        </w:rPr>
        <w:br/>
        <w:t>Новая, иногда почти жанровая интерпретация религиозных сюжетов.</w:t>
      </w:r>
      <w:r w:rsidRPr="00E23BA7">
        <w:rPr>
          <w:rFonts w:ascii="Times New Roman" w:eastAsia="Times New Roman" w:hAnsi="Times New Roman" w:cs="Times New Roman"/>
          <w:sz w:val="24"/>
          <w:szCs w:val="24"/>
          <w:lang w:eastAsia="ru-RU"/>
        </w:rPr>
        <w:br/>
        <w:t>Радикальное обновление художественных средств:</w:t>
      </w:r>
      <w:r w:rsidRPr="00E23BA7">
        <w:rPr>
          <w:rFonts w:ascii="Times New Roman" w:eastAsia="Times New Roman" w:hAnsi="Times New Roman" w:cs="Times New Roman"/>
          <w:sz w:val="24"/>
          <w:szCs w:val="24"/>
          <w:lang w:eastAsia="ru-RU"/>
        </w:rPr>
        <w:br/>
        <w:t>Отказ от деформации и дематериализации фигур.</w:t>
      </w:r>
      <w:r w:rsidRPr="00E23BA7">
        <w:rPr>
          <w:rFonts w:ascii="Times New Roman" w:eastAsia="Times New Roman" w:hAnsi="Times New Roman" w:cs="Times New Roman"/>
          <w:sz w:val="24"/>
          <w:szCs w:val="24"/>
          <w:lang w:eastAsia="ru-RU"/>
        </w:rPr>
        <w:br/>
        <w:t>Отказ от условности жестов и мимики.</w:t>
      </w:r>
      <w:r w:rsidRPr="00E23BA7">
        <w:rPr>
          <w:rFonts w:ascii="Times New Roman" w:eastAsia="Times New Roman" w:hAnsi="Times New Roman" w:cs="Times New Roman"/>
          <w:sz w:val="24"/>
          <w:szCs w:val="24"/>
          <w:lang w:eastAsia="ru-RU"/>
        </w:rPr>
        <w:br/>
        <w:t>Интерес к передаче места действия.</w:t>
      </w:r>
      <w:r w:rsidRPr="00E23BA7">
        <w:rPr>
          <w:rFonts w:ascii="Times New Roman" w:eastAsia="Times New Roman" w:hAnsi="Times New Roman" w:cs="Times New Roman"/>
          <w:sz w:val="24"/>
          <w:szCs w:val="24"/>
          <w:lang w:eastAsia="ru-RU"/>
        </w:rPr>
        <w:br/>
        <w:t>Создание иллюзии трехмерного пространства.</w:t>
      </w:r>
      <w:r w:rsidRPr="00E23BA7">
        <w:rPr>
          <w:rFonts w:ascii="Times New Roman" w:eastAsia="Times New Roman" w:hAnsi="Times New Roman" w:cs="Times New Roman"/>
          <w:sz w:val="24"/>
          <w:szCs w:val="24"/>
          <w:lang w:eastAsia="ru-RU"/>
        </w:rPr>
        <w:br/>
        <w:t>Правильное строение и постановка фигуры.</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b/>
          <w:bCs/>
          <w:sz w:val="24"/>
          <w:szCs w:val="24"/>
          <w:lang w:eastAsia="ru-RU"/>
        </w:rPr>
        <w:t>Общая характеристика культуры возрождения</w:t>
      </w:r>
      <w:r w:rsidRPr="00E23BA7">
        <w:rPr>
          <w:rFonts w:ascii="Times New Roman" w:eastAsia="Times New Roman" w:hAnsi="Times New Roman" w:cs="Times New Roman"/>
          <w:sz w:val="24"/>
          <w:szCs w:val="24"/>
          <w:lang w:eastAsia="ru-RU"/>
        </w:rPr>
        <w:br/>
        <w:t>Зародилась в Италии в середине XIV в.</w:t>
      </w:r>
      <w:r w:rsidRPr="00E23BA7">
        <w:rPr>
          <w:rFonts w:ascii="Times New Roman" w:eastAsia="Times New Roman" w:hAnsi="Times New Roman" w:cs="Times New Roman"/>
          <w:sz w:val="24"/>
          <w:szCs w:val="24"/>
          <w:lang w:eastAsia="ru-RU"/>
        </w:rPr>
        <w:br/>
        <w:t>Обращение к античности.</w:t>
      </w:r>
      <w:r w:rsidRPr="00E23BA7">
        <w:rPr>
          <w:rFonts w:ascii="Times New Roman" w:eastAsia="Times New Roman" w:hAnsi="Times New Roman" w:cs="Times New Roman"/>
          <w:sz w:val="24"/>
          <w:szCs w:val="24"/>
          <w:lang w:eastAsia="ru-RU"/>
        </w:rPr>
        <w:br/>
        <w:t>Гуманизм: в центре внимания знания о человеке и обществе.</w:t>
      </w:r>
      <w:r w:rsidRPr="00E23BA7">
        <w:rPr>
          <w:rFonts w:ascii="Times New Roman" w:eastAsia="Times New Roman" w:hAnsi="Times New Roman" w:cs="Times New Roman"/>
          <w:sz w:val="24"/>
          <w:szCs w:val="24"/>
          <w:lang w:eastAsia="ru-RU"/>
        </w:rPr>
        <w:br/>
        <w:t>Отказ от аскетизма, прославление земной жизни.</w:t>
      </w:r>
      <w:r w:rsidRPr="00E23BA7">
        <w:rPr>
          <w:rFonts w:ascii="Times New Roman" w:eastAsia="Times New Roman" w:hAnsi="Times New Roman" w:cs="Times New Roman"/>
          <w:sz w:val="24"/>
          <w:szCs w:val="24"/>
          <w:lang w:eastAsia="ru-RU"/>
        </w:rPr>
        <w:br/>
        <w:t>Аскетизм – ограничение или подавление естественных желаний, отказ от роскоши, от радостей жизни.</w:t>
      </w:r>
    </w:p>
    <w:p w:rsidR="00E23BA7" w:rsidRPr="00E23BA7" w:rsidRDefault="00E23BA7" w:rsidP="00E23BA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23BA7">
        <w:rPr>
          <w:rFonts w:ascii="Times New Roman" w:eastAsia="Times New Roman" w:hAnsi="Times New Roman" w:cs="Times New Roman"/>
          <w:b/>
          <w:bCs/>
          <w:sz w:val="36"/>
          <w:szCs w:val="36"/>
          <w:lang w:eastAsia="ru-RU"/>
        </w:rPr>
        <w:t>Скульптура Проторенессанса</w:t>
      </w:r>
    </w:p>
    <w:p w:rsidR="00E23BA7" w:rsidRPr="00E23BA7" w:rsidRDefault="00E23BA7" w:rsidP="00E23BA7">
      <w:pPr>
        <w:spacing w:after="240" w:line="240" w:lineRule="auto"/>
        <w:rPr>
          <w:rFonts w:ascii="Times New Roman" w:eastAsia="Times New Roman" w:hAnsi="Times New Roman" w:cs="Times New Roman"/>
          <w:sz w:val="24"/>
          <w:szCs w:val="24"/>
          <w:lang w:eastAsia="ru-RU"/>
        </w:rPr>
      </w:pPr>
      <w:r w:rsidRPr="00E23BA7">
        <w:rPr>
          <w:rFonts w:ascii="Times New Roman" w:eastAsia="Times New Roman" w:hAnsi="Times New Roman" w:cs="Times New Roman"/>
          <w:sz w:val="24"/>
          <w:szCs w:val="24"/>
          <w:lang w:eastAsia="ru-RU"/>
        </w:rPr>
        <w:t>У истоков итальянского Проторенессанса стоит работавший во второй половине 13 века в Пизе мастер Николо Пизано.</w:t>
      </w:r>
      <w:r w:rsidRPr="00E23BA7">
        <w:rPr>
          <w:rFonts w:ascii="Times New Roman" w:eastAsia="Times New Roman" w:hAnsi="Times New Roman" w:cs="Times New Roman"/>
          <w:sz w:val="24"/>
          <w:szCs w:val="24"/>
          <w:lang w:eastAsia="ru-RU"/>
        </w:rPr>
        <w:br/>
        <w:t>Никколо Пизано. Ок. 1220 – 1278/84.</w:t>
      </w:r>
      <w:r w:rsidRPr="00E23BA7">
        <w:rPr>
          <w:rFonts w:ascii="Times New Roman" w:eastAsia="Times New Roman" w:hAnsi="Times New Roman" w:cs="Times New Roman"/>
          <w:sz w:val="24"/>
          <w:szCs w:val="24"/>
          <w:lang w:eastAsia="ru-RU"/>
        </w:rPr>
        <w:br/>
        <w:t>Основал школу скульптуры, просуществовавшую до сер. 14 в. и распространившую свое влияние по всей Италии.</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48" name="Прямоугольник 448" descr="Кафедра баптистерия в Пиз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B6DC44" id="Прямоугольник 448" o:spid="_x0000_s1026" alt="Кафедра баптистерия в Пиз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fQRtXEgMAAAY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Кафедра баптистерия в Пизе. Мрамор. Ок. 1260 г. Предназначалась для выступления священнослужителей.</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lastRenderedPageBreak/>
        <w:t>В рельефах на традиционные сюжеты, например «Рождество», широко использованы мотивы скульптуры позднеримских саркофагов и ваз.</w:t>
      </w:r>
      <w:r w:rsidRPr="00E23BA7">
        <w:rPr>
          <w:rFonts w:ascii="Times New Roman" w:eastAsia="Times New Roman" w:hAnsi="Times New Roman" w:cs="Times New Roman"/>
          <w:sz w:val="24"/>
          <w:szCs w:val="24"/>
          <w:lang w:eastAsia="ru-RU"/>
        </w:rPr>
        <w:br/>
        <w:t>Здесь же – сюжет «Благовещение».</w:t>
      </w:r>
      <w:r w:rsidRPr="00E23BA7">
        <w:rPr>
          <w:rFonts w:ascii="Times New Roman" w:eastAsia="Times New Roman" w:hAnsi="Times New Roman" w:cs="Times New Roman"/>
          <w:sz w:val="24"/>
          <w:szCs w:val="24"/>
          <w:lang w:eastAsia="ru-RU"/>
        </w:rPr>
        <w:br/>
        <w:t>- Светский характер сюжетов.</w:t>
      </w:r>
      <w:r w:rsidRPr="00E23BA7">
        <w:rPr>
          <w:rFonts w:ascii="Times New Roman" w:eastAsia="Times New Roman" w:hAnsi="Times New Roman" w:cs="Times New Roman"/>
          <w:sz w:val="24"/>
          <w:szCs w:val="24"/>
          <w:lang w:eastAsia="ru-RU"/>
        </w:rPr>
        <w:br/>
        <w:t>- Высокий рельеф помог подчеркнуть объемность фигур.</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47" name="Прямоугольник 447" descr="«Принесение во Храм» Никколо Пизан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D36BBA" id="Прямоугольник 447" o:spid="_x0000_s1026" alt="«Принесение во Храм» Никколо Пизано"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tfDWRkDAAAXBgAADgAAAAAAAAAAAAAAAAAuAgAA&#10;ZHJzL2Uyb0RvYy54bWxQSwECLQAUAAYACAAAACEATKDpLNgAAAADAQAADwAAAAAAAAAAAAAAAABz&#10;BQAAZHJzL2Rvd25yZXYueG1sUEsFBgAAAAAEAAQA8wAAAHgGA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В сюжете «Принесение во Храм» Никколо Пизано воспроизвел в виде старца Симеона фигуру Диониса с античной мраморной вазы.</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46" name="Прямоугольник 446" descr="изображение нагого Геракл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E01B5" id="Прямоугольник 446" o:spid="_x0000_s1026" alt="изображение нагого Геракл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LXzLcFAwAABwYAAA4AAAAAAAAAAAAAAAAALgIAAGRycy9lMm9Eb2MueG1sUEsBAi0A&#10;FAAGAAgAAAAhAEyg6SzYAAAAAwEAAA8AAAAAAAAAAAAAAAAAXwUAAGRycy9kb3ducmV2LnhtbFBL&#10;BQYAAAAABAAEAPMAAABkBg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Аллегория «Силы» имеет своим прообразом древние изображения нагого Геракла.</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445" name="Прямоугольник 445" descr="«Избиение младенце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4E8F5" id="Прямоугольник 445" o:spid="_x0000_s1026" alt="«Избиение младенцев»"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С невиданной до того экспрессией передан драматизм сюжета «Избиение младенцев».</w:t>
      </w:r>
      <w:r w:rsidRPr="00E23BA7">
        <w:rPr>
          <w:rFonts w:ascii="Times New Roman" w:eastAsia="Times New Roman" w:hAnsi="Times New Roman" w:cs="Times New Roman"/>
          <w:sz w:val="24"/>
          <w:szCs w:val="24"/>
          <w:lang w:eastAsia="ru-RU"/>
        </w:rPr>
        <w:br/>
        <w:t>Как и у Никколо, в произведениях Джованни можно найти мотивы, заимствованные из античной скульптуры. Например, позднеримские рельефы.</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b/>
          <w:bCs/>
          <w:sz w:val="24"/>
          <w:szCs w:val="24"/>
          <w:lang w:eastAsia="ru-RU"/>
        </w:rPr>
        <w:t>Арнольфо ди Камбио. Ок. 1240 - 1302.</w:t>
      </w:r>
      <w:r w:rsidRPr="00E23BA7">
        <w:rPr>
          <w:rFonts w:ascii="Times New Roman" w:eastAsia="Times New Roman" w:hAnsi="Times New Roman" w:cs="Times New Roman"/>
          <w:sz w:val="24"/>
          <w:szCs w:val="24"/>
          <w:lang w:eastAsia="ru-RU"/>
        </w:rPr>
        <w:br/>
        <w:t>От учителя Никколо Пизано унаследовал пристрастие к классике.</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444" name="Прямоугольник 444" descr="Перуджа. Фонтан. 1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A73B6" id="Прямоугольник 444" o:spid="_x0000_s1026" alt="Перуджа. Фонтан. 1281"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Его образы монументальны, величественны. Перуджа. Фонтан. 1281.</w:t>
      </w:r>
    </w:p>
    <w:p w:rsidR="00E23BA7" w:rsidRPr="00E23BA7" w:rsidRDefault="00E23BA7" w:rsidP="00E23BA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23BA7">
        <w:rPr>
          <w:rFonts w:ascii="Times New Roman" w:eastAsia="Times New Roman" w:hAnsi="Times New Roman" w:cs="Times New Roman"/>
          <w:b/>
          <w:bCs/>
          <w:sz w:val="36"/>
          <w:szCs w:val="36"/>
          <w:lang w:eastAsia="ru-RU"/>
        </w:rPr>
        <w:t>Живопись Проторенессанса</w:t>
      </w:r>
    </w:p>
    <w:p w:rsidR="00E23BA7" w:rsidRDefault="00E23BA7" w:rsidP="00E23BA7">
      <w:pPr>
        <w:spacing w:after="240"/>
        <w:rPr>
          <w:rFonts w:ascii="Times New Roman" w:eastAsia="Times New Roman" w:hAnsi="Times New Roman" w:cs="Times New Roman"/>
          <w:sz w:val="24"/>
          <w:szCs w:val="24"/>
          <w:lang w:eastAsia="ru-RU"/>
        </w:rPr>
      </w:pPr>
      <w:r w:rsidRPr="00E23BA7">
        <w:rPr>
          <w:rFonts w:ascii="Times New Roman" w:eastAsia="Times New Roman" w:hAnsi="Times New Roman" w:cs="Times New Roman"/>
          <w:sz w:val="24"/>
          <w:szCs w:val="24"/>
          <w:lang w:eastAsia="ru-RU"/>
        </w:rPr>
        <w:t xml:space="preserve">Кроме Тосканы (города Флоренция, Пиза, Сиена), расположенной к северу от Рима, на рубеже 13 – 14 вв. новые веяния проникли и в художественные круги Рима. </w:t>
      </w:r>
      <w:r w:rsidRPr="00E23BA7">
        <w:rPr>
          <w:rFonts w:ascii="Times New Roman" w:eastAsia="Times New Roman" w:hAnsi="Times New Roman" w:cs="Times New Roman"/>
          <w:sz w:val="24"/>
          <w:szCs w:val="24"/>
          <w:lang w:eastAsia="ru-RU"/>
        </w:rPr>
        <w:br/>
        <w:t>В течение некоторого времени значительная роль в живописи Проторенессанса принадлежала римским художникам. Хотя подъем римской школы был недолговременным из-за отлива художественных сил из папской столицы в период так называемого авиньонского пленения пап (в 1309 – 1377 гг. папский престол был перенесен в Южную Францию).</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b/>
          <w:bCs/>
          <w:sz w:val="24"/>
          <w:szCs w:val="24"/>
          <w:lang w:eastAsia="ru-RU"/>
        </w:rPr>
        <w:lastRenderedPageBreak/>
        <w:t>Пьетро Каваллини. Ок. 1250 – ок. 1330.</w:t>
      </w:r>
      <w:r w:rsidRPr="00E23BA7">
        <w:rPr>
          <w:rFonts w:ascii="Times New Roman" w:eastAsia="Times New Roman" w:hAnsi="Times New Roman" w:cs="Times New Roman"/>
          <w:sz w:val="24"/>
          <w:szCs w:val="24"/>
          <w:lang w:eastAsia="ru-RU"/>
        </w:rPr>
        <w:br/>
        <w:t>Подобно тому, как Николо Пизано реформировал итальянскую скульптуру, Каваллини заложил основы нового направления в живописи.</w:t>
      </w:r>
      <w:r w:rsidRPr="00E23BA7">
        <w:rPr>
          <w:rFonts w:ascii="Times New Roman" w:eastAsia="Times New Roman" w:hAnsi="Times New Roman" w:cs="Times New Roman"/>
          <w:sz w:val="24"/>
          <w:szCs w:val="24"/>
          <w:lang w:eastAsia="ru-RU"/>
        </w:rPr>
        <w:br/>
        <w:t>В творчестве опирался на позднеантичные и раннехристианские памятники живописи.</w:t>
      </w:r>
      <w:r w:rsidRPr="00E23BA7">
        <w:rPr>
          <w:rFonts w:ascii="Times New Roman" w:eastAsia="Times New Roman" w:hAnsi="Times New Roman" w:cs="Times New Roman"/>
          <w:sz w:val="24"/>
          <w:szCs w:val="24"/>
          <w:lang w:eastAsia="ru-RU"/>
        </w:rPr>
        <w:br/>
        <w:t>Стремился преодолеть плоскостность форм и композиционного построения.</w:t>
      </w:r>
      <w:r w:rsidRPr="00E23BA7">
        <w:rPr>
          <w:rFonts w:ascii="Times New Roman" w:eastAsia="Times New Roman" w:hAnsi="Times New Roman" w:cs="Times New Roman"/>
          <w:sz w:val="24"/>
          <w:szCs w:val="24"/>
          <w:lang w:eastAsia="ru-RU"/>
        </w:rPr>
        <w:br/>
        <w:t>Сохраняя «византийскую манеру» вводит светотеневую моделировку формы.</w:t>
      </w:r>
      <w:r w:rsidRPr="00E23BA7">
        <w:rPr>
          <w:rFonts w:ascii="Times New Roman" w:eastAsia="Times New Roman" w:hAnsi="Times New Roman" w:cs="Times New Roman"/>
          <w:sz w:val="24"/>
          <w:szCs w:val="24"/>
          <w:lang w:eastAsia="ru-RU"/>
        </w:rPr>
        <w:br/>
        <w:t>Фрески в церкви Санта Чечилиа ин Трастевере. 1293.</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7620000" cy="7620000"/>
                <wp:effectExtent l="0" t="0" r="0" b="0"/>
                <wp:docPr id="443" name="Прямоугольник 443" descr="Фигуры апостолов из «Страшного суд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498F1B" id="Прямоугольник 443" o:spid="_x0000_s1026" alt="Фигуры апостолов из «Страшного суда»."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 xml:space="preserve">Фигуры апостолов из «Страшного суда». </w:t>
      </w:r>
      <w:r w:rsidRPr="00E23BA7">
        <w:rPr>
          <w:rFonts w:ascii="Times New Roman" w:eastAsia="Times New Roman" w:hAnsi="Times New Roman" w:cs="Times New Roman"/>
          <w:sz w:val="24"/>
          <w:szCs w:val="24"/>
          <w:lang w:eastAsia="ru-RU"/>
        </w:rPr>
        <w:br/>
        <w:t>Бесплотность фигур сменяется здесь монументальностью.</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442" name="Прямоугольник 442" descr="Мозаика церкви Санта Мария ин Трастевере. 1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B5A3B" id="Прямоугольник 442" o:spid="_x0000_s1026" alt="Мозаика церкви Санта Мария ин Трастевере. 1291."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Мозаика церкви Санта Мария ин Трастевере. 1291.</w:t>
      </w:r>
      <w:r w:rsidRPr="00E23BA7">
        <w:rPr>
          <w:rFonts w:ascii="Times New Roman" w:eastAsia="Times New Roman" w:hAnsi="Times New Roman" w:cs="Times New Roman"/>
          <w:sz w:val="24"/>
          <w:szCs w:val="24"/>
          <w:lang w:eastAsia="ru-RU"/>
        </w:rPr>
        <w:br/>
        <w:t>Рождение Марии.</w:t>
      </w:r>
      <w:r w:rsidRPr="00E23BA7">
        <w:rPr>
          <w:rFonts w:ascii="Times New Roman" w:eastAsia="Times New Roman" w:hAnsi="Times New Roman" w:cs="Times New Roman"/>
          <w:sz w:val="24"/>
          <w:szCs w:val="24"/>
          <w:lang w:eastAsia="ru-RU"/>
        </w:rPr>
        <w:br/>
        <w:t>Использует систему античной перспективы интерьера – две ниши с сокращающимся в перспективе кассетированным потолком (2 точки схода).</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t>После того, как со второго десятилетия 14 века художественная жизнь в Риме замерла, ведущая роль в итальянской живописи перешла к флорентийской школе.</w:t>
      </w:r>
      <w:r w:rsidRPr="00E23BA7">
        <w:rPr>
          <w:rFonts w:ascii="Times New Roman" w:eastAsia="Times New Roman" w:hAnsi="Times New Roman" w:cs="Times New Roman"/>
          <w:sz w:val="24"/>
          <w:szCs w:val="24"/>
          <w:lang w:eastAsia="ru-RU"/>
        </w:rPr>
        <w:br/>
        <w:t>Роль Флоренции в истории Итальянского Возрождения исключительна. В течении двух столетий она была неким художественным центром страны.</w:t>
      </w:r>
      <w:r w:rsidRPr="00E23BA7">
        <w:rPr>
          <w:rFonts w:ascii="Times New Roman" w:eastAsia="Times New Roman" w:hAnsi="Times New Roman" w:cs="Times New Roman"/>
          <w:sz w:val="24"/>
          <w:szCs w:val="24"/>
          <w:lang w:eastAsia="ru-RU"/>
        </w:rPr>
        <w:br/>
        <w:t xml:space="preserve">В начале 14 в. Флоренция была богатым и процветающим городом-республикой. Основу благосостояния города составляло сукноделие. </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lastRenderedPageBreak/>
        <w:t>Вся полнота власти находилась по конституции республики у ремесленных цехов и купеческих гильдий. Знать была отстранена от всякого участия в политической жизни.</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t>Цехи и гильдии взяли на себя заботу об украшении города и были главными заказчиками на произведения искусства.</w:t>
      </w:r>
      <w:r w:rsidRPr="00E23BA7">
        <w:rPr>
          <w:rFonts w:ascii="Times New Roman" w:eastAsia="Times New Roman" w:hAnsi="Times New Roman" w:cs="Times New Roman"/>
          <w:sz w:val="24"/>
          <w:szCs w:val="24"/>
          <w:lang w:eastAsia="ru-RU"/>
        </w:rPr>
        <w:br/>
        <w:t xml:space="preserve">Рождение проторенессансного искусства Флоренции связывают с именем </w:t>
      </w:r>
      <w:r w:rsidRPr="00E23BA7">
        <w:rPr>
          <w:rFonts w:ascii="Times New Roman" w:eastAsia="Times New Roman" w:hAnsi="Times New Roman" w:cs="Times New Roman"/>
          <w:b/>
          <w:bCs/>
          <w:sz w:val="24"/>
          <w:szCs w:val="24"/>
          <w:lang w:eastAsia="ru-RU"/>
        </w:rPr>
        <w:t>Ченни ди Пеппо, прозванного Чимабуэ. Ок. 1240 – ок. 1302.</w:t>
      </w:r>
      <w:r w:rsidRPr="00E23BA7">
        <w:rPr>
          <w:rFonts w:ascii="Times New Roman" w:eastAsia="Times New Roman" w:hAnsi="Times New Roman" w:cs="Times New Roman"/>
          <w:sz w:val="24"/>
          <w:szCs w:val="24"/>
          <w:lang w:eastAsia="ru-RU"/>
        </w:rPr>
        <w:br/>
        <w:t>Джорджо Вазари, с которого началась история искусств в Европе, свою книгу о художниках Возрождения «Жизнеописания знаменитых живописцев, ваятелей и зодчих» начал именно с Чимабуэ. Он писал: «Нескончаемым потоком бедствий, затопившим и низвергшим в бездну несчастную Италию, не только были разрушены памятники архитектуры &lt;…&gt; но, что еще существеннее, как бы уничтожены были совершенно и все художники. И вот тогда-то, по воле Божией, и родился в городе Флоренции в 1240 году, дабы возжечь первый свет искусству живописи, Джованни по фамилии Чимабуэ &lt;…&gt;.</w:t>
      </w:r>
      <w:r w:rsidRPr="00E23BA7">
        <w:rPr>
          <w:rFonts w:ascii="Times New Roman" w:eastAsia="Times New Roman" w:hAnsi="Times New Roman" w:cs="Times New Roman"/>
          <w:sz w:val="24"/>
          <w:szCs w:val="24"/>
          <w:lang w:eastAsia="ru-RU"/>
        </w:rPr>
        <w:br/>
        <w:t>&lt;…&gt; в конце концов, прожив 60 лет, он отошел в другую жизнь &lt;…&gt;, почти что возродив живопись.</w:t>
      </w:r>
      <w:r w:rsidRPr="00E23BA7">
        <w:rPr>
          <w:rFonts w:ascii="Times New Roman" w:eastAsia="Times New Roman" w:hAnsi="Times New Roman" w:cs="Times New Roman"/>
          <w:sz w:val="24"/>
          <w:szCs w:val="24"/>
          <w:lang w:eastAsia="ru-RU"/>
        </w:rPr>
        <w:br/>
        <w:t>Остается мне сказать о Чимабуэ, что в начале нашей книги &lt;…&gt; можно видеть кое-какие небольшие вещи, выполненные его рукой в духе миниатюр; и хотя теперь они и кажутся довольно неуклюжими, все же по ним можно судить, сколько хороших качеств приобрело искусство рисунка благодаря его творениям».</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41" name="Прямоугольник 441" descr="Маэста (Мадонна с младенцем и ангелами) из церкви Санта Тринита. 1280-1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57121" id="Прямоугольник 441" o:spid="_x0000_s1026" alt="Маэста (Мадонна с младенцем и ангелами) из церкви Санта Тринита. 1280-128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T4kyjQgMAAFMGAAAOAAAAAAAAAAAAAAAAAC4CAABkcnMvZTJvRG9jLnhtbFBL&#10;AQItABQABgAIAAAAIQBMoOks2AAAAAMBAAAPAAAAAAAAAAAAAAAAAJwFAABkcnMvZG93bnJldi54&#10;bWxQSwUGAAAAAAQABADzAAAAoQY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Маэста (Мадонна с младенцем и ангелами) из церкви Санта Тринита. 1280-1285. Уффици. Алтарная картина.</w:t>
      </w:r>
      <w:r w:rsidRPr="00E23BA7">
        <w:rPr>
          <w:rFonts w:ascii="Times New Roman" w:eastAsia="Times New Roman" w:hAnsi="Times New Roman" w:cs="Times New Roman"/>
          <w:sz w:val="24"/>
          <w:szCs w:val="24"/>
          <w:lang w:eastAsia="ru-RU"/>
        </w:rPr>
        <w:br/>
        <w:t>- В фигурах пророков чувствуется стремление отойти от греческой манеры имперсональности образов.</w:t>
      </w:r>
      <w:r w:rsidRPr="00E23BA7">
        <w:rPr>
          <w:rFonts w:ascii="Times New Roman" w:eastAsia="Times New Roman" w:hAnsi="Times New Roman" w:cs="Times New Roman"/>
          <w:sz w:val="24"/>
          <w:szCs w:val="24"/>
          <w:lang w:eastAsia="ru-RU"/>
        </w:rPr>
        <w:br/>
        <w:t>- Новые искания и в попытке объединить группу общим действием – ангелы поддерживают трон, двое из пророков смотрят на мадонну с младенцем.</w:t>
      </w:r>
      <w:r w:rsidRPr="00E23BA7">
        <w:rPr>
          <w:rFonts w:ascii="Times New Roman" w:eastAsia="Times New Roman" w:hAnsi="Times New Roman" w:cs="Times New Roman"/>
          <w:sz w:val="24"/>
          <w:szCs w:val="24"/>
          <w:lang w:eastAsia="ru-RU"/>
        </w:rPr>
        <w:br/>
        <w:t>- Элементы пространственности в построении трона.</w:t>
      </w:r>
      <w:r w:rsidRPr="00E23BA7">
        <w:rPr>
          <w:rFonts w:ascii="Times New Roman" w:eastAsia="Times New Roman" w:hAnsi="Times New Roman" w:cs="Times New Roman"/>
          <w:sz w:val="24"/>
          <w:szCs w:val="24"/>
          <w:lang w:eastAsia="ru-RU"/>
        </w:rPr>
        <w:br/>
        <w:t>Но пока в композиции нет глубины и фигуры остаются плоскостными. Византийская иконографическая схема пока господствует в работе.</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t xml:space="preserve">Самым радикальным реформатором живописи был </w:t>
      </w:r>
      <w:r w:rsidRPr="00E23BA7">
        <w:rPr>
          <w:rFonts w:ascii="Times New Roman" w:eastAsia="Times New Roman" w:hAnsi="Times New Roman" w:cs="Times New Roman"/>
          <w:b/>
          <w:bCs/>
          <w:sz w:val="24"/>
          <w:szCs w:val="24"/>
          <w:lang w:eastAsia="ru-RU"/>
        </w:rPr>
        <w:t>Джотто ди Бондоне. 1266/67 – 1337.</w:t>
      </w:r>
      <w:r w:rsidRPr="00E23BA7">
        <w:rPr>
          <w:rFonts w:ascii="Times New Roman" w:eastAsia="Times New Roman" w:hAnsi="Times New Roman" w:cs="Times New Roman"/>
          <w:sz w:val="24"/>
          <w:szCs w:val="24"/>
          <w:lang w:eastAsia="ru-RU"/>
        </w:rPr>
        <w:br/>
        <w:t>Именно к его деятельности приурочивается обычно возникновение нового искусства.</w:t>
      </w:r>
      <w:r w:rsidRPr="00E23BA7">
        <w:rPr>
          <w:rFonts w:ascii="Times New Roman" w:eastAsia="Times New Roman" w:hAnsi="Times New Roman" w:cs="Times New Roman"/>
          <w:sz w:val="24"/>
          <w:szCs w:val="24"/>
          <w:lang w:eastAsia="ru-RU"/>
        </w:rPr>
        <w:br/>
        <w:t xml:space="preserve"> В произведениях он достигает огромной силы драматического напряжения и психологической глубины.</w:t>
      </w:r>
      <w:r w:rsidRPr="00E23BA7">
        <w:rPr>
          <w:rFonts w:ascii="Times New Roman" w:eastAsia="Times New Roman" w:hAnsi="Times New Roman" w:cs="Times New Roman"/>
          <w:sz w:val="24"/>
          <w:szCs w:val="24"/>
          <w:lang w:eastAsia="ru-RU"/>
        </w:rPr>
        <w:br/>
        <w:t xml:space="preserve"> Работал как живописец, скульптор и архитектор. Но главное призвание – живопись.</w:t>
      </w:r>
      <w:r w:rsidRPr="00E23BA7">
        <w:rPr>
          <w:rFonts w:ascii="Times New Roman" w:eastAsia="Times New Roman" w:hAnsi="Times New Roman" w:cs="Times New Roman"/>
          <w:sz w:val="24"/>
          <w:szCs w:val="24"/>
          <w:lang w:eastAsia="ru-RU"/>
        </w:rPr>
        <w:br/>
        <w:t>- Большие повествовательные циклы.</w:t>
      </w:r>
      <w:r w:rsidRPr="00E23BA7">
        <w:rPr>
          <w:rFonts w:ascii="Times New Roman" w:eastAsia="Times New Roman" w:hAnsi="Times New Roman" w:cs="Times New Roman"/>
          <w:sz w:val="24"/>
          <w:szCs w:val="24"/>
          <w:lang w:eastAsia="ru-RU"/>
        </w:rPr>
        <w:br/>
        <w:t>- Новое понимание пространства и объема.</w:t>
      </w:r>
      <w:r w:rsidRPr="00E23BA7">
        <w:rPr>
          <w:rFonts w:ascii="Times New Roman" w:eastAsia="Times New Roman" w:hAnsi="Times New Roman" w:cs="Times New Roman"/>
          <w:sz w:val="24"/>
          <w:szCs w:val="24"/>
          <w:lang w:eastAsia="ru-RU"/>
        </w:rPr>
        <w:br/>
        <w:t>- Взволнованность и экспрессия образов.</w:t>
      </w:r>
      <w:r w:rsidRPr="00E23BA7">
        <w:rPr>
          <w:rFonts w:ascii="Times New Roman" w:eastAsia="Times New Roman" w:hAnsi="Times New Roman" w:cs="Times New Roman"/>
          <w:sz w:val="24"/>
          <w:szCs w:val="24"/>
          <w:lang w:eastAsia="ru-RU"/>
        </w:rPr>
        <w:br/>
        <w:t>- Сила в столкновении контрастов и передаче человеческих чувств.</w:t>
      </w:r>
      <w:r w:rsidRPr="00E23BA7">
        <w:rPr>
          <w:rFonts w:ascii="Times New Roman" w:eastAsia="Times New Roman" w:hAnsi="Times New Roman" w:cs="Times New Roman"/>
          <w:sz w:val="24"/>
          <w:szCs w:val="24"/>
          <w:lang w:eastAsia="ru-RU"/>
        </w:rPr>
        <w:br/>
        <w:t>Сам Данте в «Божественной комедии» упомянул Джотто:</w:t>
      </w:r>
      <w:r w:rsidRPr="00E23BA7">
        <w:rPr>
          <w:rFonts w:ascii="Times New Roman" w:eastAsia="Times New Roman" w:hAnsi="Times New Roman" w:cs="Times New Roman"/>
          <w:sz w:val="24"/>
          <w:szCs w:val="24"/>
          <w:lang w:eastAsia="ru-RU"/>
        </w:rPr>
        <w:br/>
        <w:t xml:space="preserve">16:35 03.06.2010 </w:t>
      </w:r>
      <w:r w:rsidRPr="00E23BA7">
        <w:rPr>
          <w:rFonts w:ascii="Times New Roman" w:eastAsia="Times New Roman" w:hAnsi="Times New Roman" w:cs="Times New Roman"/>
          <w:i/>
          <w:iCs/>
          <w:sz w:val="24"/>
          <w:szCs w:val="24"/>
          <w:lang w:eastAsia="ru-RU"/>
        </w:rPr>
        <w:t xml:space="preserve">Кисть Чимабуе славилась одна, </w:t>
      </w:r>
      <w:r w:rsidRPr="00E23BA7">
        <w:rPr>
          <w:rFonts w:ascii="Times New Roman" w:eastAsia="Times New Roman" w:hAnsi="Times New Roman" w:cs="Times New Roman"/>
          <w:i/>
          <w:iCs/>
          <w:sz w:val="24"/>
          <w:szCs w:val="24"/>
          <w:lang w:eastAsia="ru-RU"/>
        </w:rPr>
        <w:br/>
        <w:t>А ныне Джотто чествуют без лести,</w:t>
      </w:r>
      <w:r w:rsidRPr="00E23BA7">
        <w:rPr>
          <w:rFonts w:ascii="Times New Roman" w:eastAsia="Times New Roman" w:hAnsi="Times New Roman" w:cs="Times New Roman"/>
          <w:i/>
          <w:iCs/>
          <w:sz w:val="24"/>
          <w:szCs w:val="24"/>
          <w:lang w:eastAsia="ru-RU"/>
        </w:rPr>
        <w:br/>
        <w:t>А живопись того затемнена.</w:t>
      </w:r>
      <w:r w:rsidRPr="00E23BA7">
        <w:rPr>
          <w:rFonts w:ascii="Times New Roman" w:eastAsia="Times New Roman" w:hAnsi="Times New Roman" w:cs="Times New Roman"/>
          <w:i/>
          <w:iCs/>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40" name="Прямоугольник 440" descr="Церковь Сан Франческо в Ассизи. Посвящена святому Франциску (1182 - 1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A8CE2" id="Прямоугольник 440" o:spid="_x0000_s1026" alt="Церковь Сан Франческо в Ассизи. Посвящена святому Франциску (1182 - 12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A6nbFkMDAABRBgAADgAAAAAAAAAAAAAAAAAuAgAAZHJzL2Uyb0RvYy54bWxQ&#10;SwECLQAUAAYACAAAACEATKDpLNgAAAADAQAADwAAAAAAAAAAAAAAAACdBQAAZHJzL2Rvd25yZXYu&#10;eG1sUEsFBgAAAAAEAAQA8wAAAKIGA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Церковь Сан Франческо в Ассизи. Посвящена святому Франциску (1182 - 1226), основавшему орден нищенствующих монахов.</w:t>
      </w:r>
      <w:r w:rsidRPr="00E23BA7">
        <w:rPr>
          <w:rFonts w:ascii="Times New Roman" w:eastAsia="Times New Roman" w:hAnsi="Times New Roman" w:cs="Times New Roman"/>
          <w:sz w:val="24"/>
          <w:szCs w:val="24"/>
          <w:lang w:eastAsia="ru-RU"/>
        </w:rPr>
        <w:br/>
        <w:t xml:space="preserve">Цитата из книги Александра Викторовича Степанова «Искусство эпохи Возрождения». Стр. 80. о </w:t>
      </w:r>
      <w:r w:rsidRPr="00E23BA7">
        <w:rPr>
          <w:rFonts w:ascii="Times New Roman" w:eastAsia="Times New Roman" w:hAnsi="Times New Roman" w:cs="Times New Roman"/>
          <w:sz w:val="24"/>
          <w:szCs w:val="24"/>
          <w:lang w:eastAsia="ru-RU"/>
        </w:rPr>
        <w:lastRenderedPageBreak/>
        <w:t>церкви в Ассизи.</w:t>
      </w:r>
      <w:r w:rsidRPr="00E23BA7">
        <w:rPr>
          <w:rFonts w:ascii="Times New Roman" w:eastAsia="Times New Roman" w:hAnsi="Times New Roman" w:cs="Times New Roman"/>
          <w:sz w:val="24"/>
          <w:szCs w:val="24"/>
          <w:lang w:eastAsia="ru-RU"/>
        </w:rPr>
        <w:br/>
        <w:t>На высоте около 2 м от пола Джотто с помощниками написали 27 картин 2,7 х 2,3 м.</w:t>
      </w:r>
      <w:r w:rsidRPr="00E23BA7">
        <w:rPr>
          <w:rFonts w:ascii="Times New Roman" w:eastAsia="Times New Roman" w:hAnsi="Times New Roman" w:cs="Times New Roman"/>
          <w:sz w:val="24"/>
          <w:szCs w:val="24"/>
          <w:lang w:eastAsia="ru-RU"/>
        </w:rPr>
        <w:br/>
        <w:t>Настоящий каркас был подхвачен иллюзорными архитектурными деталями. Например, мнимый карниз незаметно переходит в действительный.</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7620000" cy="7620000"/>
                <wp:effectExtent l="0" t="0" r="0" b="0"/>
                <wp:docPr id="439" name="Прямоугольник 439" descr="http://iskusstvu.ru/images/posobie/5_1_1/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76D41" id="Прямоугольник 439" o:spid="_x0000_s1026" alt="http://iskusstvu.ru/images/posobie/5_1_1/10.jpg"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1. Предсказание славы св.Франциску.</w:t>
      </w:r>
      <w:r w:rsidRPr="00E23BA7">
        <w:rPr>
          <w:rFonts w:ascii="Times New Roman" w:eastAsia="Times New Roman" w:hAnsi="Times New Roman" w:cs="Times New Roman"/>
          <w:sz w:val="24"/>
          <w:szCs w:val="24"/>
          <w:lang w:eastAsia="ru-RU"/>
        </w:rPr>
        <w:br/>
        <w:t>2. Дарение плаща прославленному обнищавшему воину.</w:t>
      </w:r>
      <w:r w:rsidRPr="00E23BA7">
        <w:rPr>
          <w:rFonts w:ascii="Times New Roman" w:eastAsia="Times New Roman" w:hAnsi="Times New Roman" w:cs="Times New Roman"/>
          <w:sz w:val="24"/>
          <w:szCs w:val="24"/>
          <w:lang w:eastAsia="ru-RU"/>
        </w:rPr>
        <w:br/>
        <w:t>3. Св.Франциск видит сон о дворце, наполненном оружием.</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38" name="Прямоугольник 438" descr="роспись капеллы дель Арена в Паду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9FBCD" id="Прямоугольник 438" o:spid="_x0000_s1026" alt="роспись капеллы дель Арена в Паду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vXpufEgMAABQ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lastRenderedPageBreak/>
        <w:t>Центральной работой Джотто является роспись капеллы дель Арена в Падуе.</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w:drawing>
          <wp:inline distT="0" distB="0" distL="0" distR="0">
            <wp:extent cx="7400925" cy="6981825"/>
            <wp:effectExtent l="0" t="0" r="9525" b="9525"/>
            <wp:docPr id="437" name="Рисунок 437" descr="Истории Иоакима (отца Марии, Изгнание Иоакима из храма), Марии и Христа в передаче Джот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Истории Иоакима (отца Марии, Изгнание Иоакима из храма), Марии и Христа в передаче Джотто"/>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7400925" cy="6981825"/>
                    </a:xfrm>
                    <a:prstGeom prst="rect">
                      <a:avLst/>
                    </a:prstGeom>
                    <a:noFill/>
                    <a:ln>
                      <a:noFill/>
                    </a:ln>
                  </pic:spPr>
                </pic:pic>
              </a:graphicData>
            </a:graphic>
          </wp:inline>
        </w:drawing>
      </w:r>
      <w:r w:rsidRPr="00E23BA7">
        <w:rPr>
          <w:rFonts w:ascii="Times New Roman" w:eastAsia="Times New Roman" w:hAnsi="Times New Roman" w:cs="Times New Roman"/>
          <w:sz w:val="24"/>
          <w:szCs w:val="24"/>
          <w:lang w:eastAsia="ru-RU"/>
        </w:rPr>
        <w:br/>
        <w:t>Истории Иоакима (отца Марии, Изгнание Иоакима из храма), Марии и Христа в передаче Джотто – это повествования с присказкой «как сейчас вижу».</w:t>
      </w:r>
    </w:p>
    <w:p w:rsidR="00CE5569" w:rsidRDefault="00E23BA7" w:rsidP="00E23BA7">
      <w:pPr>
        <w:spacing w:after="240"/>
        <w:rPr>
          <w:rFonts w:ascii="Times New Roman" w:eastAsia="Times New Roman" w:hAnsi="Times New Roman" w:cs="Times New Roman"/>
          <w:sz w:val="24"/>
          <w:szCs w:val="24"/>
          <w:lang w:eastAsia="ru-RU"/>
        </w:rPr>
      </w:pPr>
      <w:r w:rsidRPr="00E23BA7">
        <w:rPr>
          <w:rFonts w:ascii="Times New Roman" w:eastAsia="Times New Roman" w:hAnsi="Times New Roman" w:cs="Times New Roman"/>
          <w:sz w:val="24"/>
          <w:szCs w:val="24"/>
          <w:lang w:eastAsia="ru-RU"/>
        </w:rPr>
        <w:t>Симоне Мартини. Ок. 1285 – 1344.</w:t>
      </w:r>
      <w:r w:rsidRPr="00E23BA7">
        <w:rPr>
          <w:rFonts w:ascii="Times New Roman" w:eastAsia="Times New Roman" w:hAnsi="Times New Roman" w:cs="Times New Roman"/>
          <w:sz w:val="24"/>
          <w:szCs w:val="24"/>
          <w:lang w:eastAsia="ru-RU"/>
        </w:rPr>
        <w:br/>
        <w:t>Гвидориччо де Фольяни. Фрагмент фрески в Палаццо Публико в Сиене. 1328</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35" name="Прямоугольник 435" descr="Благовещень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BFC9E" id="Прямоугольник 435" o:spid="_x0000_s1026" alt="Благовещень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cEpfl/gC&#10;AADuBQAADgAAAAAAAAAAAAAAAAAuAgAAZHJzL2Uyb0RvYy54bWxQSwECLQAUAAYACAAAACEATKDp&#10;LNgAAAADAQAADwAAAAAAAAAAAAAAAABSBQAAZHJzL2Rvd25yZXYueG1sUEsFBgAAAAAEAAQA8wAA&#10;AFcGA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Симоне Мартини. Благовещенье.</w:t>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sz w:val="24"/>
          <w:szCs w:val="24"/>
          <w:lang w:eastAsia="ru-RU"/>
        </w:rPr>
        <w:br/>
      </w:r>
      <w:r w:rsidRPr="00E23BA7">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34" name="Прямоугольник 434" descr="имоне Мартини. Мадон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3CE91" id="Прямоугольник 434" o:spid="_x0000_s1026" alt="имоне Мартини. Мадонн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q&#10;4KNG/QIAAP8FAAAOAAAAAAAAAAAAAAAAAC4CAABkcnMvZTJvRG9jLnhtbFBLAQItABQABgAIAAAA&#10;IQBMoOks2AAAAAMBAAAPAAAAAAAAAAAAAAAAAFcFAABkcnMvZG93bnJldi54bWxQSwUGAAAAAAQA&#10;BADzAAAAXAYAAAAA&#10;" filled="f" stroked="f">
                <o:lock v:ext="edit" aspectratio="t"/>
                <w10:anchorlock/>
              </v:rect>
            </w:pict>
          </mc:Fallback>
        </mc:AlternateContent>
      </w:r>
      <w:r w:rsidRPr="00E23BA7">
        <w:rPr>
          <w:rFonts w:ascii="Times New Roman" w:eastAsia="Times New Roman" w:hAnsi="Times New Roman" w:cs="Times New Roman"/>
          <w:sz w:val="24"/>
          <w:szCs w:val="24"/>
          <w:lang w:eastAsia="ru-RU"/>
        </w:rPr>
        <w:br/>
        <w:t>Симоне Мартини. Мадонна.</w:t>
      </w:r>
    </w:p>
    <w:p w:rsidR="00CE5569" w:rsidRPr="00CE5569" w:rsidRDefault="00CE5569" w:rsidP="00CE556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E5569">
        <w:rPr>
          <w:rFonts w:ascii="Times New Roman" w:eastAsia="Times New Roman" w:hAnsi="Times New Roman" w:cs="Times New Roman"/>
          <w:b/>
          <w:bCs/>
          <w:kern w:val="36"/>
          <w:sz w:val="48"/>
          <w:szCs w:val="48"/>
          <w:lang w:eastAsia="ru-RU"/>
        </w:rPr>
        <w:lastRenderedPageBreak/>
        <w:t>Искусство Раннего Возрождения.</w:t>
      </w:r>
    </w:p>
    <w:p w:rsidR="00CE5569" w:rsidRPr="00CE5569" w:rsidRDefault="00CE5569" w:rsidP="00CE556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E5569">
        <w:rPr>
          <w:rFonts w:ascii="Times New Roman" w:eastAsia="Times New Roman" w:hAnsi="Times New Roman" w:cs="Times New Roman"/>
          <w:b/>
          <w:bCs/>
          <w:sz w:val="36"/>
          <w:szCs w:val="36"/>
          <w:lang w:eastAsia="ru-RU"/>
        </w:rPr>
        <w:t>Архитектура Флоренции</w:t>
      </w:r>
    </w:p>
    <w:p w:rsidR="00CE5569" w:rsidRPr="00CE5569" w:rsidRDefault="00CE5569" w:rsidP="00CE5569">
      <w:pPr>
        <w:spacing w:after="240" w:line="240" w:lineRule="auto"/>
        <w:rPr>
          <w:rFonts w:ascii="Times New Roman" w:eastAsia="Times New Roman" w:hAnsi="Times New Roman" w:cs="Times New Roman"/>
          <w:sz w:val="24"/>
          <w:szCs w:val="24"/>
          <w:lang w:eastAsia="ru-RU"/>
        </w:rPr>
      </w:pPr>
      <w:r w:rsidRPr="00CE5569">
        <w:rPr>
          <w:rFonts w:ascii="Times New Roman" w:eastAsia="Times New Roman" w:hAnsi="Times New Roman" w:cs="Times New Roman"/>
          <w:sz w:val="24"/>
          <w:szCs w:val="24"/>
          <w:lang w:eastAsia="ru-RU"/>
        </w:rPr>
        <w:t>В архитектуре утвердились творчески переработанные принципы античной ордерной системы, сложились новые типы общественных зданий .</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7620000" cy="7620000"/>
                <wp:effectExtent l="0" t="0" r="0" b="0"/>
                <wp:docPr id="474" name="Прямоугольник 474" descr="Филиппо Брунеллеско. 1377 – 1446. Дом детского приюта (госпитал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94FCBF" id="Прямоугольник 474" o:spid="_x0000_s1026" alt="Филиппо Брунеллеско. 1377 – 1446. Дом детского приюта (госпиталь)"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 xml:space="preserve">Филиппо Брунеллеско. 1377 – 1446. Дом детского приюта (госпиталь) - Оспедале дельи Инноченти во Флоренции . </w:t>
      </w:r>
      <w:r w:rsidRPr="00CE5569">
        <w:rPr>
          <w:rFonts w:ascii="Times New Roman" w:eastAsia="Times New Roman" w:hAnsi="Times New Roman" w:cs="Times New Roman"/>
          <w:sz w:val="24"/>
          <w:szCs w:val="24"/>
          <w:lang w:eastAsia="ru-RU"/>
        </w:rPr>
        <w:br/>
        <w:t>1421—44.</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lastRenderedPageBreak/>
        <w:br/>
      </w:r>
      <w:r w:rsidRPr="00CE5569">
        <w:rPr>
          <w:rFonts w:ascii="Times New Roman" w:eastAsia="Times New Roman" w:hAnsi="Times New Roman" w:cs="Times New Roman"/>
          <w:noProof/>
          <w:sz w:val="24"/>
          <w:szCs w:val="24"/>
          <w:lang w:eastAsia="ru-RU"/>
        </w:rPr>
        <w:drawing>
          <wp:inline distT="0" distB="0" distL="0" distR="0">
            <wp:extent cx="7620000" cy="5000625"/>
            <wp:effectExtent l="0" t="0" r="0" b="9525"/>
            <wp:docPr id="473" name="Рисунок 473" descr="Брунеллеско. Собор Санта-Мария дель Фьоре во Флоре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рунеллеско. Собор Санта-Мария дель Фьоре во Флоренции"/>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7620000" cy="5000625"/>
                    </a:xfrm>
                    <a:prstGeom prst="rect">
                      <a:avLst/>
                    </a:prstGeom>
                    <a:noFill/>
                    <a:ln>
                      <a:noFill/>
                    </a:ln>
                  </pic:spPr>
                </pic:pic>
              </a:graphicData>
            </a:graphic>
          </wp:inline>
        </w:drawing>
      </w:r>
      <w:r w:rsidRPr="00CE5569">
        <w:rPr>
          <w:rFonts w:ascii="Times New Roman" w:eastAsia="Times New Roman" w:hAnsi="Times New Roman" w:cs="Times New Roman"/>
          <w:sz w:val="24"/>
          <w:szCs w:val="24"/>
          <w:lang w:eastAsia="ru-RU"/>
        </w:rPr>
        <w:br/>
        <w:t>Брунеллеско. Собор Санта-Мария дель Фьоре во Флоренции</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w:lastRenderedPageBreak/>
        <w:drawing>
          <wp:inline distT="0" distB="0" distL="0" distR="0">
            <wp:extent cx="7620000" cy="5000625"/>
            <wp:effectExtent l="0" t="0" r="0" b="9525"/>
            <wp:docPr id="472" name="Рисунок 472" descr="Брунеллеско. Капелла Пацци во Флоренц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Брунеллеско. Капелла Пацци во Флоренции "/>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7620000" cy="5000625"/>
                    </a:xfrm>
                    <a:prstGeom prst="rect">
                      <a:avLst/>
                    </a:prstGeom>
                    <a:noFill/>
                    <a:ln>
                      <a:noFill/>
                    </a:ln>
                  </pic:spPr>
                </pic:pic>
              </a:graphicData>
            </a:graphic>
          </wp:inline>
        </w:drawing>
      </w:r>
      <w:r w:rsidRPr="00CE5569">
        <w:rPr>
          <w:rFonts w:ascii="Times New Roman" w:eastAsia="Times New Roman" w:hAnsi="Times New Roman" w:cs="Times New Roman"/>
          <w:sz w:val="24"/>
          <w:szCs w:val="24"/>
          <w:lang w:eastAsia="ru-RU"/>
        </w:rPr>
        <w:br/>
        <w:t>Брунеллеско. Капелла Пацци во Флоренции . Начата в 1429.</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71" name="Прямоугольник 471" descr="Палаццо Ручеллаи во Флоренции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5DE91" id="Прямоугольник 471" o:spid="_x0000_s1026" alt="Палаццо Ручеллаи во Флоренции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ol1FnDwMAAA0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Леон Баттиста Альберти. 1404 – 1472.</w:t>
      </w:r>
      <w:r w:rsidRPr="00CE5569">
        <w:rPr>
          <w:rFonts w:ascii="Times New Roman" w:eastAsia="Times New Roman" w:hAnsi="Times New Roman" w:cs="Times New Roman"/>
          <w:sz w:val="24"/>
          <w:szCs w:val="24"/>
          <w:lang w:eastAsia="ru-RU"/>
        </w:rPr>
        <w:br/>
        <w:t>Центральная фигура Ренессанса наряду с Брунеллеско.</w:t>
      </w:r>
      <w:r w:rsidRPr="00CE5569">
        <w:rPr>
          <w:rFonts w:ascii="Times New Roman" w:eastAsia="Times New Roman" w:hAnsi="Times New Roman" w:cs="Times New Roman"/>
          <w:sz w:val="24"/>
          <w:szCs w:val="24"/>
          <w:lang w:eastAsia="ru-RU"/>
        </w:rPr>
        <w:br/>
        <w:t>Палаццо Ручеллаи во Флоренции . 1446—51.</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70" name="Прямоугольник 470" descr="Палаццо Ручеллаи во Флоренции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3BDEB7" id="Прямоугольник 470" o:spid="_x0000_s1026" alt="Палаццо Ручеллаи во Флоренции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7dOVmxADAAANBgAADgAAAAAAAAAAAAAAAAAuAgAAZHJzL2Uyb0Rv&#10;Yy54bWxQSwECLQAUAAYACAAAACEATKDpLNgAAAADAQAADwAAAAAAAAAAAAAAAABqBQAAZHJzL2Rv&#10;d25yZXYueG1sUEsFBgAAAAAEAAQA8wAAAG8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Альберти. Фасад церкви Санта-Мария Новелла во Флоренции . 1456—70.</w:t>
      </w:r>
    </w:p>
    <w:p w:rsidR="00CE5569" w:rsidRPr="00CE5569" w:rsidRDefault="00CE5569" w:rsidP="00CE556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E5569">
        <w:rPr>
          <w:rFonts w:ascii="Times New Roman" w:eastAsia="Times New Roman" w:hAnsi="Times New Roman" w:cs="Times New Roman"/>
          <w:b/>
          <w:bCs/>
          <w:sz w:val="36"/>
          <w:szCs w:val="36"/>
          <w:lang w:eastAsia="ru-RU"/>
        </w:rPr>
        <w:t>Скульптура во Флоренции</w:t>
      </w:r>
    </w:p>
    <w:p w:rsidR="00CE5569" w:rsidRPr="00CE5569" w:rsidRDefault="00CE5569" w:rsidP="00CE5569">
      <w:pPr>
        <w:spacing w:after="240" w:line="240" w:lineRule="auto"/>
        <w:rPr>
          <w:rFonts w:ascii="Times New Roman" w:eastAsia="Times New Roman" w:hAnsi="Times New Roman" w:cs="Times New Roman"/>
          <w:sz w:val="24"/>
          <w:szCs w:val="24"/>
          <w:lang w:eastAsia="ru-RU"/>
        </w:rPr>
      </w:pPr>
      <w:r w:rsidRPr="00CE5569">
        <w:rPr>
          <w:rFonts w:ascii="Times New Roman" w:eastAsia="Times New Roman" w:hAnsi="Times New Roman" w:cs="Times New Roman"/>
          <w:sz w:val="24"/>
          <w:szCs w:val="24"/>
          <w:lang w:eastAsia="ru-RU"/>
        </w:rPr>
        <w:t>Донателло (Донато ди Никколо ди Бетти Барди). 1386 – 1466.</w:t>
      </w:r>
      <w:r w:rsidRPr="00CE5569">
        <w:rPr>
          <w:rFonts w:ascii="Times New Roman" w:eastAsia="Times New Roman" w:hAnsi="Times New Roman" w:cs="Times New Roman"/>
          <w:sz w:val="24"/>
          <w:szCs w:val="24"/>
          <w:lang w:eastAsia="ru-RU"/>
        </w:rPr>
        <w:br/>
        <w:t>Стоял во главе мастеров, положивших начало расцвету Возрождения.</w:t>
      </w:r>
      <w:r w:rsidRPr="00CE5569">
        <w:rPr>
          <w:rFonts w:ascii="Times New Roman" w:eastAsia="Times New Roman" w:hAnsi="Times New Roman" w:cs="Times New Roman"/>
          <w:sz w:val="24"/>
          <w:szCs w:val="24"/>
          <w:lang w:eastAsia="ru-RU"/>
        </w:rPr>
        <w:br/>
        <w:t>В искусстве своего времени выступил как подлинный новатор:</w:t>
      </w:r>
      <w:r w:rsidRPr="00CE5569">
        <w:rPr>
          <w:rFonts w:ascii="Times New Roman" w:eastAsia="Times New Roman" w:hAnsi="Times New Roman" w:cs="Times New Roman"/>
          <w:sz w:val="24"/>
          <w:szCs w:val="24"/>
          <w:lang w:eastAsia="ru-RU"/>
        </w:rPr>
        <w:br/>
        <w:t>Созданные им образы являются первым воплощением гуманистического идеала всесторонне развитой личности.</w:t>
      </w:r>
      <w:r w:rsidRPr="00CE5569">
        <w:rPr>
          <w:rFonts w:ascii="Times New Roman" w:eastAsia="Times New Roman" w:hAnsi="Times New Roman" w:cs="Times New Roman"/>
          <w:sz w:val="24"/>
          <w:szCs w:val="24"/>
          <w:lang w:eastAsia="ru-RU"/>
        </w:rPr>
        <w:br/>
        <w:t>Основывался на тщательном изучении натуры.</w:t>
      </w:r>
      <w:r w:rsidRPr="00CE5569">
        <w:rPr>
          <w:rFonts w:ascii="Times New Roman" w:eastAsia="Times New Roman" w:hAnsi="Times New Roman" w:cs="Times New Roman"/>
          <w:sz w:val="24"/>
          <w:szCs w:val="24"/>
          <w:lang w:eastAsia="ru-RU"/>
        </w:rPr>
        <w:br/>
        <w:t>Умело использовал античное наследие.</w:t>
      </w:r>
      <w:r w:rsidRPr="00CE5569">
        <w:rPr>
          <w:rFonts w:ascii="Times New Roman" w:eastAsia="Times New Roman" w:hAnsi="Times New Roman" w:cs="Times New Roman"/>
          <w:sz w:val="24"/>
          <w:szCs w:val="24"/>
          <w:lang w:eastAsia="ru-RU"/>
        </w:rPr>
        <w:br/>
        <w:t>Первым из мастеров Возрождения сумел решить проблему устойчивой постановки фигуры.</w:t>
      </w:r>
      <w:r w:rsidRPr="00CE5569">
        <w:rPr>
          <w:rFonts w:ascii="Times New Roman" w:eastAsia="Times New Roman" w:hAnsi="Times New Roman" w:cs="Times New Roman"/>
          <w:sz w:val="24"/>
          <w:szCs w:val="24"/>
          <w:lang w:eastAsia="ru-RU"/>
        </w:rPr>
        <w:br/>
        <w:t>Возродил изображение наготы в статуарной пластике.</w:t>
      </w:r>
      <w:r w:rsidRPr="00CE5569">
        <w:rPr>
          <w:rFonts w:ascii="Times New Roman" w:eastAsia="Times New Roman" w:hAnsi="Times New Roman" w:cs="Times New Roman"/>
          <w:sz w:val="24"/>
          <w:szCs w:val="24"/>
          <w:lang w:eastAsia="ru-RU"/>
        </w:rPr>
        <w:br/>
        <w:t>Отлил первый бронзовый памятник.</w:t>
      </w:r>
      <w:r w:rsidRPr="00CE5569">
        <w:rPr>
          <w:rFonts w:ascii="Times New Roman" w:eastAsia="Times New Roman" w:hAnsi="Times New Roman" w:cs="Times New Roman"/>
          <w:sz w:val="24"/>
          <w:szCs w:val="24"/>
          <w:lang w:eastAsia="ru-RU"/>
        </w:rPr>
        <w:br/>
        <w:t>Попытался первым решить задачу свободно стоящей группы.</w:t>
      </w:r>
      <w:r w:rsidRPr="00CE5569">
        <w:rPr>
          <w:rFonts w:ascii="Times New Roman" w:eastAsia="Times New Roman" w:hAnsi="Times New Roman" w:cs="Times New Roman"/>
          <w:sz w:val="24"/>
          <w:szCs w:val="24"/>
          <w:lang w:eastAsia="ru-RU"/>
        </w:rPr>
        <w:br/>
        <w:t>Принимал участие в работах по украшению собора Санта Мария дель Фиоре:</w:t>
      </w:r>
      <w:r w:rsidRPr="00CE5569">
        <w:rPr>
          <w:rFonts w:ascii="Times New Roman" w:eastAsia="Times New Roman" w:hAnsi="Times New Roman" w:cs="Times New Roman"/>
          <w:sz w:val="24"/>
          <w:szCs w:val="24"/>
          <w:lang w:eastAsia="ru-RU"/>
        </w:rPr>
        <w:br/>
        <w:t>мраморная статуя Давида.</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lastRenderedPageBreak/>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9" name="Прямоугольник 469" descr="Св. Георгий . Около 14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F5613" id="Прямоугольник 469" o:spid="_x0000_s1026" alt="Св. Георгий . Около 141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SSt4mQEDAAD8BQAADgAAAAAAAAAAAAAAAAAuAgAAZHJzL2Uyb0RvYy54bWxQSwECLQAUAAYA&#10;CAAAACEATKDpLNgAAAADAQAADwAAAAAAAAAAAAAAAABbBQAAZHJzL2Rvd25yZXYueG1sUEsFBgAA&#10;AAAEAAQA8wAAAGA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Св. Георгий . Около 1416.</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8" name="Прямоугольник 468" descr="Донателло. Давид . 1430-е гг. Бронз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FDDA2" id="Прямоугольник 468" o:spid="_x0000_s1026" alt="Донателло. Давид . 1430-е гг. Бронз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D85fosRAwAAEQ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Донателло. Давид . 1430-е гг. Бронза.</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7" name="Прямоугольник 467" descr="Донателло. Конный памятник кондотьеру Гаттамелате. 1447—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662E7" id="Прямоугольник 467" o:spid="_x0000_s1026" alt="Донателло. Конный памятник кондотьеру Гаттамелате. 1447—5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vwJr3&#10;MwMAAD4GAAAOAAAAAAAAAAAAAAAAAC4CAABkcnMvZTJvRG9jLnhtbFBLAQItABQABgAIAAAAIQBM&#10;oOks2AAAAAMBAAAPAAAAAAAAAAAAAAAAAI0FAABkcnMvZG93bnJldi54bWxQSwUGAAAAAAQABADz&#10;AAAAkgY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 xml:space="preserve">Донателло. </w:t>
      </w:r>
      <w:r w:rsidRPr="00CE5569">
        <w:rPr>
          <w:rFonts w:ascii="Times New Roman" w:eastAsia="Times New Roman" w:hAnsi="Times New Roman" w:cs="Times New Roman"/>
          <w:sz w:val="24"/>
          <w:szCs w:val="24"/>
          <w:lang w:eastAsia="ru-RU"/>
        </w:rPr>
        <w:br/>
        <w:t>Конный памятник кондотьеру Гаттамелате. 1447—53.</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6" name="Прямоугольник 466" descr="Восточные двери баптистерия во Флоренции .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A0BED" id="Прямоугольник 466" o:spid="_x0000_s1026" alt="Восточные двери баптистерия во Флоренции .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tOKQyIDAAAk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Лоренцо Гиберти. 1378 – 1455.</w:t>
      </w:r>
      <w:r w:rsidRPr="00CE5569">
        <w:rPr>
          <w:rFonts w:ascii="Times New Roman" w:eastAsia="Times New Roman" w:hAnsi="Times New Roman" w:cs="Times New Roman"/>
          <w:sz w:val="24"/>
          <w:szCs w:val="24"/>
          <w:lang w:eastAsia="ru-RU"/>
        </w:rPr>
        <w:br/>
        <w:t>Восточные двери баптистерия во Флоренции . 1425—52 . Позолоченная бронза.</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5" name="Прямоугольник 465" descr="Гиберти. Восточные двери баптистерия во Флоренции. История Иосиф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5E0F47" id="Прямоугольник 465" o:spid="_x0000_s1026" alt="Гиберти. Восточные двери баптистерия во Флоренции. История Иосиф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Xqt9dPwMAAE8GAAAOAAAAAAAAAAAAAAAAAC4CAABkcnMvZTJvRG9jLnhtbFBLAQIt&#10;ABQABgAIAAAAIQBMoOks2AAAAAMBAAAPAAAAAAAAAAAAAAAAAJkFAABkcnMvZG93bnJldi54bWxQ&#10;SwUGAAAAAAQABADzAAAAngY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 xml:space="preserve">Гиберти. </w:t>
      </w:r>
      <w:r w:rsidRPr="00CE5569">
        <w:rPr>
          <w:rFonts w:ascii="Times New Roman" w:eastAsia="Times New Roman" w:hAnsi="Times New Roman" w:cs="Times New Roman"/>
          <w:sz w:val="24"/>
          <w:szCs w:val="24"/>
          <w:lang w:eastAsia="ru-RU"/>
        </w:rPr>
        <w:br/>
        <w:t xml:space="preserve">Восточные двери баптистерия во Флоренции. </w:t>
      </w:r>
      <w:r w:rsidRPr="00CE5569">
        <w:rPr>
          <w:rFonts w:ascii="Times New Roman" w:eastAsia="Times New Roman" w:hAnsi="Times New Roman" w:cs="Times New Roman"/>
          <w:sz w:val="24"/>
          <w:szCs w:val="24"/>
          <w:lang w:eastAsia="ru-RU"/>
        </w:rPr>
        <w:br/>
        <w:t>История Иосифа.</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464" name="Прямоугольник 464" descr="Гиберти. Восточные двери баптистерия во Флоренции. Ной и Потоп"/>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20A5B" id="Прямоугольник 464" o:spid="_x0000_s1026" alt="Гиберти. Восточные двери баптистерия во Флоренции. Ной и Потоп"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Гиберти. Восточные двери баптистерия во Флоренции. Ной и Потоп . 1425—52. Фрагмент.</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3" name="Прямоугольник 463" descr="Давид. Бронз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A5B5C" id="Прямоугольник 463" o:spid="_x0000_s1026" alt="Давид. Бронз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BnSbTH5&#10;AgAA7gUAAA4AAAAAAAAAAAAAAAAALgIAAGRycy9lMm9Eb2MueG1sUEsBAi0AFAAGAAgAAAAhAEyg&#10;6SzYAAAAAwEAAA8AAAAAAAAAAAAAAAAAUwUAAGRycy9kb3ducmV2LnhtbFBLBQYAAAAABAAEAPMA&#10;AABYBg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 xml:space="preserve">Андреа Вероккио (Вероккьо). </w:t>
      </w:r>
      <w:r w:rsidRPr="00CE5569">
        <w:rPr>
          <w:rFonts w:ascii="Times New Roman" w:eastAsia="Times New Roman" w:hAnsi="Times New Roman" w:cs="Times New Roman"/>
          <w:sz w:val="24"/>
          <w:szCs w:val="24"/>
          <w:lang w:eastAsia="ru-RU"/>
        </w:rPr>
        <w:br/>
        <w:t>1435 – 1488.</w:t>
      </w:r>
      <w:r w:rsidRPr="00CE5569">
        <w:rPr>
          <w:rFonts w:ascii="Times New Roman" w:eastAsia="Times New Roman" w:hAnsi="Times New Roman" w:cs="Times New Roman"/>
          <w:sz w:val="24"/>
          <w:szCs w:val="24"/>
          <w:lang w:eastAsia="ru-RU"/>
        </w:rPr>
        <w:br/>
        <w:t>Давид. Бронза. 1476.</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2" name="Прямоугольник 462" descr="Вероккио. Конная статуя кондатьера Коллеони в Венеции."/>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043A9" id="Прямоугольник 462" o:spid="_x0000_s1026" alt="Вероккио. Конная статуя кондатьера Коллеони в Венеции."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HKWUvygDAAA5BgAADgAA&#10;AAAAAAAAAAAAAAAuAgAAZHJzL2Uyb0RvYy54bWxQSwECLQAUAAYACAAAACEATKDpLNgAAAADAQAA&#10;DwAAAAAAAAAAAAAAAACCBQAAZHJzL2Rvd25yZXYueG1sUEsFBgAAAAAEAAQA8wAAAIc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Вероккио. Конная статуя кондатьера Коллеони в Венеции.</w:t>
      </w:r>
    </w:p>
    <w:p w:rsidR="00CE5569" w:rsidRPr="00CE5569" w:rsidRDefault="00CE5569" w:rsidP="00CE556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E5569">
        <w:rPr>
          <w:rFonts w:ascii="Times New Roman" w:eastAsia="Times New Roman" w:hAnsi="Times New Roman" w:cs="Times New Roman"/>
          <w:b/>
          <w:bCs/>
          <w:sz w:val="36"/>
          <w:szCs w:val="36"/>
          <w:lang w:eastAsia="ru-RU"/>
        </w:rPr>
        <w:lastRenderedPageBreak/>
        <w:t>Живопись Флоренции</w:t>
      </w:r>
    </w:p>
    <w:p w:rsidR="00E243F9" w:rsidRDefault="00CE5569" w:rsidP="00CE5569">
      <w:pPr>
        <w:spacing w:after="240"/>
        <w:rPr>
          <w:rFonts w:ascii="Times New Roman" w:eastAsia="Times New Roman" w:hAnsi="Times New Roman" w:cs="Times New Roman"/>
          <w:sz w:val="24"/>
          <w:szCs w:val="24"/>
          <w:lang w:eastAsia="ru-RU"/>
        </w:rPr>
      </w:pPr>
      <w:r w:rsidRPr="00CE5569">
        <w:rPr>
          <w:rFonts w:ascii="Times New Roman" w:eastAsia="Times New Roman" w:hAnsi="Times New Roman" w:cs="Times New Roman"/>
          <w:sz w:val="24"/>
          <w:szCs w:val="24"/>
          <w:lang w:eastAsia="ru-RU"/>
        </w:rPr>
        <w:t>Вслед за скульптурой наметился перелом и в живописи.</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1" name="Прямоугольник 461" descr="Изгнание из Рая . 1426—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FEF47" id="Прямоугольник 461" o:spid="_x0000_s1026" alt="Изгнание из Рая . 1426—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LgsMlAcDAAD+BQAADgAAAAAAAAAAAAAAAAAuAgAAZHJzL2Uyb0RvYy54bWxQSwEC&#10;LQAUAAYACAAAACEATKDpLNgAAAADAQAADwAAAAAAAAAAAAAAAABhBQAAZHJzL2Rvd25yZXYueG1s&#10;UEsFBgAAAAAEAAQA8wAAAGY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Мазаччо. 1401 – 1428.</w:t>
      </w:r>
      <w:r w:rsidRPr="00CE5569">
        <w:rPr>
          <w:rFonts w:ascii="Times New Roman" w:eastAsia="Times New Roman" w:hAnsi="Times New Roman" w:cs="Times New Roman"/>
          <w:sz w:val="24"/>
          <w:szCs w:val="24"/>
          <w:lang w:eastAsia="ru-RU"/>
        </w:rPr>
        <w:br/>
        <w:t>Изгнание из Рая . 1426—27.</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60" name="Прямоугольник 460" descr="Мазаччо. Чудо со статиром . 1426—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CD3F38" id="Прямоугольник 460" o:spid="_x0000_s1026" alt="Мазаччо. Чудо со статиром . 1426—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TDEPBwDAAAP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Мазаччо. Чудо со статиром . 1426—27</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59" name="Прямоугольник 459" descr="Мазаччо. Чудо со статиром . 1426—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7E497" id="Прямоугольник 459" o:spid="_x0000_s1026" alt="Мазаччо. Чудо со статиром . 1426—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AZPRRwDAAAP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Святой Петр, исцеляющий больных своей тенью . 1425—26.</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w:drawing>
          <wp:inline distT="0" distB="0" distL="0" distR="0">
            <wp:extent cx="3600450" cy="5238750"/>
            <wp:effectExtent l="0" t="0" r="0" b="0"/>
            <wp:docPr id="458" name="Рисунок 458" descr="Мадон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Мадонна"/>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600450" cy="5238750"/>
                    </a:xfrm>
                    <a:prstGeom prst="rect">
                      <a:avLst/>
                    </a:prstGeom>
                    <a:noFill/>
                    <a:ln>
                      <a:noFill/>
                    </a:ln>
                  </pic:spPr>
                </pic:pic>
              </a:graphicData>
            </a:graphic>
          </wp:inline>
        </w:drawing>
      </w:r>
      <w:r w:rsidRPr="00CE5569">
        <w:rPr>
          <w:rFonts w:ascii="Times New Roman" w:eastAsia="Times New Roman" w:hAnsi="Times New Roman" w:cs="Times New Roman"/>
          <w:sz w:val="24"/>
          <w:szCs w:val="24"/>
          <w:lang w:eastAsia="ru-RU"/>
        </w:rPr>
        <w:br/>
        <w:t>Фра Филиппо Липпи. 1406 – 1469.</w:t>
      </w:r>
      <w:r w:rsidRPr="00CE5569">
        <w:rPr>
          <w:rFonts w:ascii="Times New Roman" w:eastAsia="Times New Roman" w:hAnsi="Times New Roman" w:cs="Times New Roman"/>
          <w:sz w:val="24"/>
          <w:szCs w:val="24"/>
          <w:lang w:eastAsia="ru-RU"/>
        </w:rPr>
        <w:br/>
        <w:t>Мадонна.</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57" name="Прямоугольник 457" descr="Доменико Гирландайо. 1449 – 1494. Тайная вечер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67696" id="Прямоугольник 457" o:spid="_x0000_s1026" alt="Доменико Гирландайо. 1449 – 1494. Тайная вечер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X7+t7yIDAAAl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Доменико Гирландайо. 1449 – 1494. Тайная вечеря.</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4800" cy="304800"/>
                <wp:effectExtent l="0" t="0" r="0" b="0"/>
                <wp:docPr id="456" name="Прямоугольник 456" descr="Гирландайо. Рождение Иоанна Крестител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D5B8F3" id="Прямоугольник 456" o:spid="_x0000_s1026" alt="Гирландайо. Рождение Иоанна Крестител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9afj6BwDAAAeBgAADgAAAAAAAAAAAAAAAAAu&#10;AgAAZHJzL2Uyb0RvYy54bWxQSwECLQAUAAYACAAAACEATKDpLNgAAAADAQAADwAAAAAAAAAAAAAA&#10;AAB2BQAAZHJzL2Rvd25yZXYueG1sUEsFBgAAAAAEAAQA8wAAAHs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Гирландайо. Рождение Иоанна Крестителя.</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55" name="Прямоугольник 455" descr="Геракл и Ан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62F50C" id="Прямоугольник 455" o:spid="_x0000_s1026" alt="Геракл и Ант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pVv7&#10;G/sCAADvBQAADgAAAAAAAAAAAAAAAAAuAgAAZHJzL2Uyb0RvYy54bWxQSwECLQAUAAYACAAAACEA&#10;TKDpLNgAAAADAQAADwAAAAAAAAAAAAAAAABVBQAAZHJzL2Rvd25yZXYueG1sUEsFBgAAAAAEAAQA&#10;8wAAAFo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Полайоло, Антонио. 1429 – 1493. Геракл и Антей.</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7620000" cy="7620000"/>
                <wp:effectExtent l="0" t="0" r="0" b="0"/>
                <wp:docPr id="454" name="Прямоугольник 454" descr="Сандро Боттичелли. 1444 - 1510. Весн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0151F" id="Прямоугольник 454" o:spid="_x0000_s1026" alt="Сандро Боттичелли. 1444 - 1510. Весна."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Сандро Боттичелли. 1444 - 1510. Весна.</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7620000" cy="7620000"/>
                <wp:effectExtent l="0" t="0" r="0" b="0"/>
                <wp:docPr id="453" name="Прямоугольник 453" descr="Боттичелли. Рождение Венеры . Около 148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76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862D1" id="Прямоугольник 453" o:spid="_x0000_s1026" alt="Боттичелли. Рождение Венеры . Около 1483—84." style="width:600pt;height:6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Боттичелли. Рождение Венеры . Около 1483—84.</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w:lastRenderedPageBreak/>
        <w:drawing>
          <wp:inline distT="0" distB="0" distL="0" distR="0">
            <wp:extent cx="5734050" cy="5648325"/>
            <wp:effectExtent l="0" t="0" r="0" b="9525"/>
            <wp:docPr id="452" name="Рисунок 452" descr="Мадонна дель Маньификат . Около 148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Мадонна дель Маньификат . Около 1482—83."/>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734050" cy="5648325"/>
                    </a:xfrm>
                    <a:prstGeom prst="rect">
                      <a:avLst/>
                    </a:prstGeom>
                    <a:noFill/>
                    <a:ln>
                      <a:noFill/>
                    </a:ln>
                  </pic:spPr>
                </pic:pic>
              </a:graphicData>
            </a:graphic>
          </wp:inline>
        </w:drawing>
      </w:r>
      <w:r w:rsidRPr="00CE5569">
        <w:rPr>
          <w:rFonts w:ascii="Times New Roman" w:eastAsia="Times New Roman" w:hAnsi="Times New Roman" w:cs="Times New Roman"/>
          <w:sz w:val="24"/>
          <w:szCs w:val="24"/>
          <w:lang w:eastAsia="ru-RU"/>
        </w:rPr>
        <w:br/>
        <w:t>Мадонна дель Маньификат . Около 1482—83.</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51" name="Прямоугольник 451" descr="Пьеро делла Франческа. 1416 – 1492.Встреча Соломона с царицей Савс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A725F" id="Прямоугольник 451" o:spid="_x0000_s1026" alt="Пьеро делла Франческа. 1416 – 1492.Встреча Соломона с царицей Савско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zWwDEkkDAABOBgAADgAAAAAAAAAAAAAAAAAuAgAAZHJzL2Uyb0Rv&#10;Yy54bWxQSwECLQAUAAYACAAAACEATKDpLNgAAAADAQAADwAAAAAAAAAAAAAAAACjBQAAZHJzL2Rv&#10;d25yZXYueG1sUEsFBgAAAAAEAAQA8wAAAKgGA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Пьеро делла Франческа. 1416 – 1492.</w:t>
      </w:r>
      <w:r w:rsidRPr="00CE5569">
        <w:rPr>
          <w:rFonts w:ascii="Times New Roman" w:eastAsia="Times New Roman" w:hAnsi="Times New Roman" w:cs="Times New Roman"/>
          <w:sz w:val="24"/>
          <w:szCs w:val="24"/>
          <w:lang w:eastAsia="ru-RU"/>
        </w:rPr>
        <w:br/>
        <w:t>Встреча Соломона с царицей Савской.</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50" name="Прямоугольник 450" descr="Мертвый Христос . 14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67498" id="Прямоугольник 450" o:spid="_x0000_s1026" alt="Мертвый Христос . 149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FXK7V0CAwAA+QU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Андреа Мантенья. 1431 – 1506. Мертвый Христос . 1490.</w:t>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sz w:val="24"/>
          <w:szCs w:val="24"/>
          <w:lang w:eastAsia="ru-RU"/>
        </w:rPr>
        <w:br/>
      </w:r>
      <w:r w:rsidRPr="00CE5569">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449" name="Прямоугольник 449" descr="Мантенья. Лодовико Гонзаго, герцог Мантуи с семьей. Камера дельи Спози.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68859D" id="Прямоугольник 449" o:spid="_x0000_s1026" alt="Мантенья. Лодовико Гонзаго, герцог Мантуи с семьей. Камера дельи Спози.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KocXytHAwAAVwYAAA4AAAAAAAAAAAAAAAAALgIAAGRycy9lMm9Eb2Mu&#10;eG1sUEsBAi0AFAAGAAgAAAAhAEyg6SzYAAAAAwEAAA8AAAAAAAAAAAAAAAAAoQUAAGRycy9kb3du&#10;cmV2LnhtbFBLBQYAAAAABAAEAPMAAACmBgAAAAA=&#10;" filled="f" stroked="f">
                <o:lock v:ext="edit" aspectratio="t"/>
                <w10:anchorlock/>
              </v:rect>
            </w:pict>
          </mc:Fallback>
        </mc:AlternateContent>
      </w:r>
      <w:r w:rsidRPr="00CE5569">
        <w:rPr>
          <w:rFonts w:ascii="Times New Roman" w:eastAsia="Times New Roman" w:hAnsi="Times New Roman" w:cs="Times New Roman"/>
          <w:sz w:val="24"/>
          <w:szCs w:val="24"/>
          <w:lang w:eastAsia="ru-RU"/>
        </w:rPr>
        <w:br/>
        <w:t>Мантенья. Лодовико Гонзаго, герцог Мантуи с семьей. Камера дельи Спози. Фрагмент северной стены . 1471—74.</w:t>
      </w:r>
    </w:p>
    <w:p w:rsidR="00E243F9" w:rsidRDefault="00E243F9" w:rsidP="00CE5569">
      <w:pPr>
        <w:spacing w:after="240"/>
        <w:rPr>
          <w:rFonts w:ascii="Times New Roman" w:eastAsia="Times New Roman" w:hAnsi="Times New Roman" w:cs="Times New Roman"/>
          <w:sz w:val="24"/>
          <w:szCs w:val="24"/>
          <w:lang w:eastAsia="ru-RU"/>
        </w:rPr>
      </w:pPr>
    </w:p>
    <w:p w:rsidR="00E243F9" w:rsidRDefault="00E243F9" w:rsidP="00E243F9">
      <w:pPr>
        <w:pStyle w:val="1"/>
      </w:pPr>
      <w:r>
        <w:t>Искусство Высокого Возрождения.</w:t>
      </w:r>
    </w:p>
    <w:p w:rsidR="00E243F9" w:rsidRDefault="00E243F9" w:rsidP="00E243F9">
      <w:r>
        <w:t xml:space="preserve">Высокое Возрождение, которое дало человечеству таких великих мастеров, как Леонардо да Винчи, Рафаэль, Микеланджело, Джорджоне, Тициан, Браманте, охватывает сравнительно короткий период времени — конец </w:t>
      </w:r>
      <w:r>
        <w:lastRenderedPageBreak/>
        <w:t>XV и первую треть XVI вв. Только в Венеции расцвет искусства продолжался до середины столетия.</w:t>
      </w:r>
      <w:r>
        <w:br/>
        <w:t xml:space="preserve">Коренные сдвиги, связанные с решающими событиями мировой истории, успехами передовой научной мысли, бесконечно расширили представления людей о мире — не только о земле, но и о космосе. Восприятие мира и человеческой личности как будто укрупнилось; в художественном творчестве это отразилось не только в величественных масштабах архитектурных сооружений, монументов, торжественных фресковых циклов и картин, но и в их содержании, выразительности образов. Изобразительный язык, который в эпоху Раннего Возрождения, по определению некоторых исследователей, мог показаться слишком «болтливым», стал обобщенным и сдержанным. Искусство Высокого Возрождения представляет собой живой и сложный художественный процесс с ослепительно яркими взлетами и последующим кризисом. </w:t>
      </w:r>
    </w:p>
    <w:p w:rsidR="00E243F9" w:rsidRDefault="00E243F9" w:rsidP="00E243F9">
      <w:pPr>
        <w:pStyle w:val="2"/>
      </w:pPr>
      <w:r>
        <w:t xml:space="preserve">Архитектура </w:t>
      </w:r>
    </w:p>
    <w:p w:rsidR="00E243F9" w:rsidRDefault="00E243F9" w:rsidP="00E243F9">
      <w:r>
        <w:t xml:space="preserve">Центром архитектуры Высокого Возрождения стал Рим, где на базе предшествующих открытий и успехов сложился единый классический стиль. Мастера творчески использовали античную ордерную систему, создавая сооружения, величественная монументальность которых была созвучна эпохе. Крупнейшим представителем архитектуры Высокого Возрождения стал Донато Браманте (1444—1514). Постройки Браманте отличаются монументальностью и величием, гармоничным совершенством пропорций, цельностью и ясностью композиционных и пространственных решений, свободным, творческим использованием классических форм. Наивысшим творческим достижением Браманте является реконструкция Ватикана (зодчий фактически создал новое сооружение, органически включив в него разрозненные старые строения). Браманте принадлежит также авторство проекта собора Св. Петра в Риме. Своим творчеством Браманте определил пути развития архитектуры XVI в. </w:t>
      </w:r>
    </w:p>
    <w:p w:rsidR="00E243F9" w:rsidRDefault="00E243F9" w:rsidP="00E243F9">
      <w:pPr>
        <w:pStyle w:val="2"/>
      </w:pPr>
      <w:r>
        <w:t xml:space="preserve">Живопись </w:t>
      </w:r>
    </w:p>
    <w:p w:rsidR="00E243F9" w:rsidRDefault="00E243F9" w:rsidP="00E243F9">
      <w:r>
        <w:t xml:space="preserve">В истории человечества нелегко найти другую столь же гениальную личность, как основатель искусства Высокого Возрождения </w:t>
      </w:r>
      <w:r>
        <w:rPr>
          <w:b/>
          <w:bCs/>
        </w:rPr>
        <w:t>Леонардо да Винчи</w:t>
      </w:r>
      <w:r>
        <w:t xml:space="preserve"> (1452—1519). Всеобъемлющий характер деятельности этого великого художника, скульптора, архитектора, ученого и инженера стал ясен только тогда, когда были исследованы разрозненные рукописи из его наследия, насчитывающие свыше семи тысяч листов, содержащих научные и архитектурные проекты, изобретения и зарисовки. Как ученый и инженер Леонардо обогатил практически все области научного знания: анатомию, физиологию, ботанику, палеонтологию, картографию, геологию, химию, аэронавтику, оптику, механику, астрономию, гидравлику, акустику, математику. Трудно назвать ту область знаний, которой бы не коснулся его гений. В своем знаменитом «Трактате о живописи» (1498) и других записях Леонардо уделил большое внимание изучению человеческого тела, сведениям по анатомии, пропорциям, зависимости между движениями, мимикой и эмоциональным состоянием человека. Леонардо занимали также проблемы светотени, объемной моделировки, линейной и воздушной перспективы. Леонардо отдал дань не только теории искусства. Он создал целый ряд великолепных алтарных образов и портретов (т.н. «Мадонна Литта»). Кисти Леонардо принадлежит одно из самых прославленных произведений мировой живописи — «Мона Лиза» (Джоконда). Леонардо создавал монументальные скульптурные образы, проектировал и строил архитектурные сооружения. Леонардо по сей день остается одной из самых харизматических личностей эпохи Возрождения. Ему посвящено огромное количество книг и статей, подробнейшим образом изучена его жизнь. И тем не менее многое в его творчестве остается загадочным и продолжает будоражить умы людей. Универсализм Леонардо настолько непостижим, что Вазари не смог объяснить этот феномен иначе, как вмешательством небес: «К чему бы ни обратился этот человек, каждое его действие носит печать божественности», — так писал знаменитый биограф о великом Леонардо да Винчи. </w:t>
      </w:r>
      <w:r>
        <w:br/>
      </w:r>
      <w:r>
        <w:br/>
      </w:r>
      <w:r>
        <w:rPr>
          <w:noProof/>
          <w:lang w:eastAsia="ru-RU"/>
        </w:rPr>
        <w:lastRenderedPageBreak/>
        <w:drawing>
          <wp:inline distT="0" distB="0" distL="0" distR="0">
            <wp:extent cx="4762500" cy="5915025"/>
            <wp:effectExtent l="0" t="0" r="0" b="9525"/>
            <wp:docPr id="547" name="Рисунок 547" descr="Автопортрет Леонардо да Вин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Автопортрет Леонардо да Винчи"/>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762500" cy="5915025"/>
                    </a:xfrm>
                    <a:prstGeom prst="rect">
                      <a:avLst/>
                    </a:prstGeom>
                    <a:noFill/>
                    <a:ln>
                      <a:noFill/>
                    </a:ln>
                  </pic:spPr>
                </pic:pic>
              </a:graphicData>
            </a:graphic>
          </wp:inline>
        </w:drawing>
      </w:r>
      <w:r>
        <w:br/>
      </w:r>
      <w:r>
        <w:br/>
      </w:r>
      <w:r>
        <w:rPr>
          <w:noProof/>
          <w:lang w:eastAsia="ru-RU"/>
        </w:rPr>
        <w:drawing>
          <wp:inline distT="0" distB="0" distL="0" distR="0">
            <wp:extent cx="4762500" cy="2171700"/>
            <wp:effectExtent l="0" t="0" r="0" b="0"/>
            <wp:docPr id="546" name="Рисунок 546" descr="Благовещение . Около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Благовещение . Около 1474"/>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762500" cy="2171700"/>
                    </a:xfrm>
                    <a:prstGeom prst="rect">
                      <a:avLst/>
                    </a:prstGeom>
                    <a:noFill/>
                    <a:ln>
                      <a:noFill/>
                    </a:ln>
                  </pic:spPr>
                </pic:pic>
              </a:graphicData>
            </a:graphic>
          </wp:inline>
        </w:drawing>
      </w:r>
      <w:r>
        <w:br/>
        <w:t>Благовещение . Около 1474</w:t>
      </w:r>
      <w:r>
        <w:br/>
      </w:r>
      <w:r>
        <w:br/>
      </w:r>
      <w:r>
        <w:rPr>
          <w:noProof/>
          <w:lang w:eastAsia="ru-RU"/>
        </w:rPr>
        <w:lastRenderedPageBreak/>
        <w:drawing>
          <wp:inline distT="0" distB="0" distL="0" distR="0">
            <wp:extent cx="3619500" cy="5667375"/>
            <wp:effectExtent l="0" t="0" r="0" b="9525"/>
            <wp:docPr id="545" name="Рисунок 545" descr="Мадонна с цветком (Мадонна Бенуа) . Около 1478. Эрми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Мадонна с цветком (Мадонна Бенуа) . Около 1478. Эрмитаж."/>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619500" cy="5667375"/>
                    </a:xfrm>
                    <a:prstGeom prst="rect">
                      <a:avLst/>
                    </a:prstGeom>
                    <a:noFill/>
                    <a:ln>
                      <a:noFill/>
                    </a:ln>
                  </pic:spPr>
                </pic:pic>
              </a:graphicData>
            </a:graphic>
          </wp:inline>
        </w:drawing>
      </w:r>
      <w:r>
        <w:br/>
        <w:t>Мадонна с цветком (Мадонна Бенуа) . Около 1478. Эрмитаж.</w:t>
      </w:r>
      <w:r>
        <w:br/>
      </w:r>
      <w:r>
        <w:br/>
      </w:r>
      <w:r>
        <w:rPr>
          <w:noProof/>
          <w:lang w:eastAsia="ru-RU"/>
        </w:rPr>
        <w:lastRenderedPageBreak/>
        <w:drawing>
          <wp:inline distT="0" distB="0" distL="0" distR="0">
            <wp:extent cx="3609975" cy="5667375"/>
            <wp:effectExtent l="0" t="0" r="9525" b="9525"/>
            <wp:docPr id="544" name="Рисунок 544" descr="Мадонна в гроте. 14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Мадонна в гроте. 1483—9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609975" cy="5667375"/>
                    </a:xfrm>
                    <a:prstGeom prst="rect">
                      <a:avLst/>
                    </a:prstGeom>
                    <a:noFill/>
                    <a:ln>
                      <a:noFill/>
                    </a:ln>
                  </pic:spPr>
                </pic:pic>
              </a:graphicData>
            </a:graphic>
          </wp:inline>
        </w:drawing>
      </w:r>
      <w:r>
        <w:br/>
        <w:t>Мадонна в гроте. 1483—94.</w:t>
      </w:r>
      <w:r>
        <w:br/>
      </w:r>
      <w:r>
        <w:br/>
      </w:r>
      <w:r>
        <w:rPr>
          <w:noProof/>
          <w:lang w:eastAsia="ru-RU"/>
        </w:rPr>
        <w:drawing>
          <wp:inline distT="0" distB="0" distL="0" distR="0">
            <wp:extent cx="7620000" cy="3429000"/>
            <wp:effectExtent l="0" t="0" r="0" b="0"/>
            <wp:docPr id="543" name="Рисунок 543" descr="Тайная вечеря . 14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Тайная вечеря . 1495—9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7620000" cy="3429000"/>
                    </a:xfrm>
                    <a:prstGeom prst="rect">
                      <a:avLst/>
                    </a:prstGeom>
                    <a:noFill/>
                    <a:ln>
                      <a:noFill/>
                    </a:ln>
                  </pic:spPr>
                </pic:pic>
              </a:graphicData>
            </a:graphic>
          </wp:inline>
        </w:drawing>
      </w:r>
      <w:r>
        <w:br/>
        <w:t>Тайная вечеря . 1495—97.</w:t>
      </w:r>
      <w:r>
        <w:br/>
      </w:r>
      <w:r>
        <w:lastRenderedPageBreak/>
        <w:br/>
      </w:r>
      <w:r>
        <w:rPr>
          <w:noProof/>
          <w:lang w:eastAsia="ru-RU"/>
        </w:rPr>
        <w:drawing>
          <wp:inline distT="0" distB="0" distL="0" distR="0">
            <wp:extent cx="4171950" cy="5667375"/>
            <wp:effectExtent l="0" t="0" r="0" b="9525"/>
            <wp:docPr id="542" name="Рисунок 542" descr="Дама с горностаем . 148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Дама с горностаем . 1485—90."/>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171950" cy="5667375"/>
                    </a:xfrm>
                    <a:prstGeom prst="rect">
                      <a:avLst/>
                    </a:prstGeom>
                    <a:noFill/>
                    <a:ln>
                      <a:noFill/>
                    </a:ln>
                  </pic:spPr>
                </pic:pic>
              </a:graphicData>
            </a:graphic>
          </wp:inline>
        </w:drawing>
      </w:r>
      <w:r>
        <w:br/>
        <w:t>Дама с горностаем . 1485—90.</w:t>
      </w:r>
      <w:r>
        <w:br/>
      </w:r>
      <w:r>
        <w:br/>
      </w:r>
      <w:r>
        <w:rPr>
          <w:noProof/>
          <w:lang w:eastAsia="ru-RU"/>
        </w:rPr>
        <w:lastRenderedPageBreak/>
        <w:drawing>
          <wp:inline distT="0" distB="0" distL="0" distR="0">
            <wp:extent cx="4448175" cy="5667375"/>
            <wp:effectExtent l="0" t="0" r="9525" b="9525"/>
            <wp:docPr id="541" name="Рисунок 541" descr="Мадонна с младенцем (Мадонна Литта) . 149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Мадонна с младенцем (Мадонна Литта) . 1490—9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4448175" cy="5667375"/>
                    </a:xfrm>
                    <a:prstGeom prst="rect">
                      <a:avLst/>
                    </a:prstGeom>
                    <a:noFill/>
                    <a:ln>
                      <a:noFill/>
                    </a:ln>
                  </pic:spPr>
                </pic:pic>
              </a:graphicData>
            </a:graphic>
          </wp:inline>
        </w:drawing>
      </w:r>
      <w:r>
        <w:br/>
        <w:t>Мадонна с младенцем (Мадонна Литта) . 1490—91.</w:t>
      </w:r>
      <w:r>
        <w:br/>
      </w:r>
      <w:r>
        <w:br/>
      </w:r>
      <w:r>
        <w:rPr>
          <w:noProof/>
          <w:lang w:eastAsia="ru-RU"/>
        </w:rPr>
        <w:lastRenderedPageBreak/>
        <w:drawing>
          <wp:inline distT="0" distB="0" distL="0" distR="0">
            <wp:extent cx="3838575" cy="5667375"/>
            <wp:effectExtent l="0" t="0" r="9525" b="9525"/>
            <wp:docPr id="540" name="Рисунок 540" descr="Мона Лиза (Джоконда) . Около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Мона Лиза (Джоконда) . Около 1503."/>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38575" cy="5667375"/>
                    </a:xfrm>
                    <a:prstGeom prst="rect">
                      <a:avLst/>
                    </a:prstGeom>
                    <a:noFill/>
                    <a:ln>
                      <a:noFill/>
                    </a:ln>
                  </pic:spPr>
                </pic:pic>
              </a:graphicData>
            </a:graphic>
          </wp:inline>
        </w:drawing>
      </w:r>
      <w:r>
        <w:br/>
        <w:t>Мона Лиза (Джоконда) . Около 1503.</w:t>
      </w:r>
      <w:r>
        <w:br/>
      </w:r>
      <w:r>
        <w:br/>
      </w:r>
      <w:r>
        <w:br/>
        <w:t xml:space="preserve">Искусство </w:t>
      </w:r>
      <w:r>
        <w:rPr>
          <w:b/>
          <w:bCs/>
        </w:rPr>
        <w:t>Рафаэля Санти</w:t>
      </w:r>
      <w:r>
        <w:t xml:space="preserve"> (1483—1520) также принадлежит к вершинам итальянского Возрождения. С творчеством Рафаэля в истории мирового искусства связывается представление о возвышенной красоте и гармонии. Принято считать, что в созвездии гениальных мастеров Высокого Возрождения, в котором Леонардо да Винчи олицетворял интеллект, а Микеланджело — мощь, именно Рафаэль был главным носителем гармонии. Конечно, в той или иной степени каждый из них обладал всеми этими качествами. Несомненно, однако, что неустанное стремление к светлому совершенному началу пронизывает все творчество Рафаэля, составляет его внутренний смысл. Его работы необыкновенно привлекательны в своем естественном изяществе («Сикстинская мадонна»). Может быть, поэтому мастер приобрел такую необычайную популярность у публики и имел множество последователей среди художников во все времена. Рафаэль был не только изумительным живописцем, портретистом, но также и монументалистом, работавшим в технике фрески, архитектором, мастером декора. Все эти дарования с особой силой проявились в его росписях апартаментов папы Юлия II в Ватикане («Афинская школа»). В искусстве гениального художника родился новый образ человека эпохи Возрождения — прекрасного, гармоничного, совершенного физически и духовно («Портрет Б. Кастильоне»). </w:t>
      </w:r>
      <w:r>
        <w:br/>
      </w:r>
      <w:r>
        <w:br/>
      </w:r>
      <w:r>
        <w:rPr>
          <w:noProof/>
          <w:lang w:eastAsia="ru-RU"/>
        </w:rPr>
        <w:lastRenderedPageBreak/>
        <w:drawing>
          <wp:inline distT="0" distB="0" distL="0" distR="0">
            <wp:extent cx="3724275" cy="5667375"/>
            <wp:effectExtent l="0" t="0" r="9525" b="9525"/>
            <wp:docPr id="539" name="Рисунок 539" descr=" Мадонна Грандука .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 Мадонна Грандука . 1504."/>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724275" cy="5667375"/>
                    </a:xfrm>
                    <a:prstGeom prst="rect">
                      <a:avLst/>
                    </a:prstGeom>
                    <a:noFill/>
                    <a:ln>
                      <a:noFill/>
                    </a:ln>
                  </pic:spPr>
                </pic:pic>
              </a:graphicData>
            </a:graphic>
          </wp:inline>
        </w:drawing>
      </w:r>
      <w:r>
        <w:br/>
        <w:t>Мадонна Грандука . 1504.</w:t>
      </w:r>
      <w:r>
        <w:br/>
      </w:r>
      <w:r>
        <w:br/>
      </w:r>
      <w:r>
        <w:rPr>
          <w:noProof/>
          <w:lang w:eastAsia="ru-RU"/>
        </w:rPr>
        <w:lastRenderedPageBreak/>
        <w:drawing>
          <wp:inline distT="0" distB="0" distL="0" distR="0">
            <wp:extent cx="5648325" cy="5657850"/>
            <wp:effectExtent l="0" t="0" r="9525" b="0"/>
            <wp:docPr id="538" name="Рисунок 538" descr="Рафаэль. Мадонна с младенцем (Мадонна Конестабиле). Эрмит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Рафаэль. Мадонна с младенцем (Мадонна Конестабиле). Эрмитаж."/>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648325" cy="5657850"/>
                    </a:xfrm>
                    <a:prstGeom prst="rect">
                      <a:avLst/>
                    </a:prstGeom>
                    <a:noFill/>
                    <a:ln>
                      <a:noFill/>
                    </a:ln>
                  </pic:spPr>
                </pic:pic>
              </a:graphicData>
            </a:graphic>
          </wp:inline>
        </w:drawing>
      </w:r>
      <w:r>
        <w:br/>
        <w:t>Рафаэль. Мадонна с младенцем (Мадонна Конестабиле). Эрмитаж. Около 1500—1502.</w:t>
      </w:r>
      <w:r>
        <w:br/>
      </w:r>
      <w:r>
        <w:br/>
      </w:r>
      <w:r>
        <w:rPr>
          <w:noProof/>
          <w:lang w:eastAsia="ru-RU"/>
        </w:rPr>
        <w:lastRenderedPageBreak/>
        <w:drawing>
          <wp:inline distT="0" distB="0" distL="0" distR="0">
            <wp:extent cx="7524750" cy="5619750"/>
            <wp:effectExtent l="0" t="0" r="0" b="0"/>
            <wp:docPr id="537" name="Рисунок 537" descr="Станцы Рафаэля в Ватикане. Афинская школа. В центре Платон и Аристо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Станцы Рафаэля в Ватикане. Афинская школа. В центре Платон и Аристотель."/>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7524750" cy="5619750"/>
                    </a:xfrm>
                    <a:prstGeom prst="rect">
                      <a:avLst/>
                    </a:prstGeom>
                    <a:noFill/>
                    <a:ln>
                      <a:noFill/>
                    </a:ln>
                  </pic:spPr>
                </pic:pic>
              </a:graphicData>
            </a:graphic>
          </wp:inline>
        </w:drawing>
      </w:r>
      <w:r>
        <w:br/>
        <w:t>Станцы Рафаэля в Ватикане. Афинская школа. В центре Платон и Аристотель.</w:t>
      </w:r>
      <w:r>
        <w:br/>
      </w:r>
      <w:r>
        <w:br/>
      </w:r>
      <w:r>
        <w:rPr>
          <w:noProof/>
          <w:lang w:eastAsia="ru-RU"/>
        </w:rPr>
        <w:lastRenderedPageBreak/>
        <w:drawing>
          <wp:inline distT="0" distB="0" distL="0" distR="0">
            <wp:extent cx="4200525" cy="5667375"/>
            <wp:effectExtent l="0" t="0" r="9525" b="9525"/>
            <wp:docPr id="536" name="Рисунок 536" descr="Портрет Юлия II . Около 15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Портрет Юлия II . Около 1511. "/>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200525" cy="5667375"/>
                    </a:xfrm>
                    <a:prstGeom prst="rect">
                      <a:avLst/>
                    </a:prstGeom>
                    <a:noFill/>
                    <a:ln>
                      <a:noFill/>
                    </a:ln>
                  </pic:spPr>
                </pic:pic>
              </a:graphicData>
            </a:graphic>
          </wp:inline>
        </w:drawing>
      </w:r>
      <w:r>
        <w:br/>
        <w:t xml:space="preserve">Портрет Юлия II . Около 1511. </w:t>
      </w:r>
      <w:r>
        <w:br/>
      </w:r>
      <w:r>
        <w:br/>
      </w:r>
      <w:r>
        <w:rPr>
          <w:noProof/>
          <w:lang w:eastAsia="ru-RU"/>
        </w:rPr>
        <w:lastRenderedPageBreak/>
        <w:drawing>
          <wp:inline distT="0" distB="0" distL="0" distR="0">
            <wp:extent cx="4248150" cy="5667375"/>
            <wp:effectExtent l="0" t="0" r="0" b="9525"/>
            <wp:docPr id="535" name="Рисунок 535" descr="Сикстинская мадонна . 15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Сикстинская мадонна . 1515—1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248150" cy="5667375"/>
                    </a:xfrm>
                    <a:prstGeom prst="rect">
                      <a:avLst/>
                    </a:prstGeom>
                    <a:noFill/>
                    <a:ln>
                      <a:noFill/>
                    </a:ln>
                  </pic:spPr>
                </pic:pic>
              </a:graphicData>
            </a:graphic>
          </wp:inline>
        </w:drawing>
      </w:r>
      <w:r>
        <w:br/>
        <w:t>Сикстинская мадонна . 1515—19.</w:t>
      </w:r>
      <w:r>
        <w:br/>
      </w:r>
      <w:r>
        <w:br/>
      </w:r>
      <w:r>
        <w:br/>
        <w:t xml:space="preserve">Современником Леонардо да Винчи и Рафаэля был их вечный соперник — </w:t>
      </w:r>
      <w:r>
        <w:rPr>
          <w:b/>
          <w:bCs/>
        </w:rPr>
        <w:t>Микеланджело Буонарроти</w:t>
      </w:r>
      <w:r>
        <w:t xml:space="preserve">, величайший мастер Высокого Возрождения — ваятель, живописец, архитектор и поэт. Свой творческий путь этот титан Возрождения начал со скульптуры. Его колоссальные статуи стали символом нового человека — героя и борца («Давид»). Мастер возвел немало архитектурно-скульптурных сооружений, самое знаменитое из которых — капелла Медичи во Флоренции. Великолепие этих произведений строится на колоссальном напряжении чувств персонажей (Саркофаг Джулиано Медичи). Но особенно знамениты росписи Микеланджело в Ватикане, в Сикстинской капелле, в которых он проявил себя как гениальный живописец. Пожалуй, никто в мировом искусстве, ни до ни после Микеланджело, не создавал таких сильных телом и духом персонажей («Сотворение Адама»). Огромная, невероятно сложная по исполнению фреска на потолке была выполнена художником в одиночку, без помощников; она и по сей день остается непревзойденным монументальным произведением итальянской живописи. Но кроме росписей плафона Сикстинской капеллы, мастер, уже в старости, создал яростно-вдохновенный «Страшный суд» — символ крушения идеалов своей великой эпохи. Тем не менее Микеланджело всегда боготворил красоту человека, какие бы роковые и трагические страницы жизни ни определяли содержание творений этого гения. Микеланджело много и плодотворно работал в архитектуре, в частности, руководил строительством собора Св. Петра и ансамбля площади Капитолия в Риме. Творчество великого Микеланджело составило целую эпоху и далеко опередило свое время, оно сыграло колоссальную роль в мировом искусстве, в частности, оказало влияние на формирование принципов барокко. </w:t>
      </w:r>
      <w:r>
        <w:br/>
      </w:r>
      <w:r>
        <w:br/>
      </w:r>
      <w:r>
        <w:rPr>
          <w:noProof/>
          <w:lang w:eastAsia="ru-RU"/>
        </w:rPr>
        <w:lastRenderedPageBreak/>
        <w:drawing>
          <wp:inline distT="0" distB="0" distL="0" distR="0">
            <wp:extent cx="5600700" cy="5610225"/>
            <wp:effectExtent l="0" t="0" r="0" b="9525"/>
            <wp:docPr id="534" name="Рисунок 534" descr="Пьета (Оплакивание Христа) . 1497—98 Мрамор. Собор Св. Петра, Ри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Пьета (Оплакивание Христа) . 1497—98 Мрамор. Собор Св. Петра, Рим "/>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600700" cy="5610225"/>
                    </a:xfrm>
                    <a:prstGeom prst="rect">
                      <a:avLst/>
                    </a:prstGeom>
                    <a:noFill/>
                    <a:ln>
                      <a:noFill/>
                    </a:ln>
                  </pic:spPr>
                </pic:pic>
              </a:graphicData>
            </a:graphic>
          </wp:inline>
        </w:drawing>
      </w:r>
      <w:r>
        <w:br/>
        <w:t xml:space="preserve">Пьета (Оплакивание Христа) . 1497—98 Мрамор. Собор Св. Петра, Рим </w:t>
      </w:r>
      <w:r>
        <w:br/>
      </w:r>
      <w:r>
        <w:br/>
      </w:r>
      <w:r>
        <w:rPr>
          <w:noProof/>
          <w:lang w:eastAsia="ru-RU"/>
        </w:rPr>
        <w:lastRenderedPageBreak/>
        <w:drawing>
          <wp:inline distT="0" distB="0" distL="0" distR="0">
            <wp:extent cx="2600325" cy="5667375"/>
            <wp:effectExtent l="0" t="0" r="9525" b="9525"/>
            <wp:docPr id="533" name="Рисунок 533" descr="Давид . 1501—04 Мрамор. Высота 434 см. Галерея Академии художеств, Флоре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Давид . 1501—04 Мрамор. Высота 434 см. Галерея Академии художеств, Флоренция."/>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600325" cy="5667375"/>
                    </a:xfrm>
                    <a:prstGeom prst="rect">
                      <a:avLst/>
                    </a:prstGeom>
                    <a:noFill/>
                    <a:ln>
                      <a:noFill/>
                    </a:ln>
                  </pic:spPr>
                </pic:pic>
              </a:graphicData>
            </a:graphic>
          </wp:inline>
        </w:drawing>
      </w:r>
      <w:r>
        <w:br/>
        <w:t>Давид . 1501—04 Мрамор. Высота 434 см. Галерея Академии художеств, Флоренция.</w:t>
      </w:r>
      <w:r>
        <w:br/>
      </w:r>
      <w:r>
        <w:br/>
      </w:r>
      <w:r>
        <w:rPr>
          <w:noProof/>
          <w:lang w:eastAsia="ru-RU"/>
        </w:rPr>
        <w:lastRenderedPageBreak/>
        <w:drawing>
          <wp:inline distT="0" distB="0" distL="0" distR="0">
            <wp:extent cx="4762500" cy="4781550"/>
            <wp:effectExtent l="0" t="0" r="0" b="0"/>
            <wp:docPr id="532" name="Рисунок 532" descr="Святое семейство (Мадонна Дони) . 1503—04  Дерево, темпера. Диаметр 120 см  Галерея Уффици, Флорен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Святое семейство (Мадонна Дони) . 1503—04  Дерево, темпера. Диаметр 120 см  Галерея Уффици, Флоренция."/>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762500" cy="4781550"/>
                    </a:xfrm>
                    <a:prstGeom prst="rect">
                      <a:avLst/>
                    </a:prstGeom>
                    <a:noFill/>
                    <a:ln>
                      <a:noFill/>
                    </a:ln>
                  </pic:spPr>
                </pic:pic>
              </a:graphicData>
            </a:graphic>
          </wp:inline>
        </w:drawing>
      </w:r>
      <w:r>
        <w:br/>
        <w:t>Святое семейство (Мадонна Дони) . 1503—04 Дерево, темпера. Диаметр 120 см Галерея Уффици, Флоренция.</w:t>
      </w:r>
      <w:r>
        <w:br/>
      </w:r>
      <w:r>
        <w:br/>
      </w:r>
      <w:r>
        <w:rPr>
          <w:noProof/>
          <w:lang w:eastAsia="ru-RU"/>
        </w:rPr>
        <w:lastRenderedPageBreak/>
        <w:drawing>
          <wp:inline distT="0" distB="0" distL="0" distR="0">
            <wp:extent cx="7239000" cy="9734550"/>
            <wp:effectExtent l="0" t="0" r="0" b="0"/>
            <wp:docPr id="531" name="Рисунок 531" descr="http://iskusstvu.ru/images/posobie/5_1_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http://iskusstvu.ru/images/posobie/5_1_3/17.jp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7239000" cy="9734550"/>
                    </a:xfrm>
                    <a:prstGeom prst="rect">
                      <a:avLst/>
                    </a:prstGeom>
                    <a:noFill/>
                    <a:ln>
                      <a:noFill/>
                    </a:ln>
                  </pic:spPr>
                </pic:pic>
              </a:graphicData>
            </a:graphic>
          </wp:inline>
        </w:drawing>
      </w:r>
      <w:r>
        <w:br/>
      </w:r>
      <w:r>
        <w:lastRenderedPageBreak/>
        <w:br/>
      </w:r>
      <w:r>
        <w:rPr>
          <w:noProof/>
          <w:lang w:eastAsia="ru-RU"/>
        </w:rPr>
        <w:drawing>
          <wp:inline distT="0" distB="0" distL="0" distR="0">
            <wp:extent cx="7610475" cy="3343275"/>
            <wp:effectExtent l="0" t="0" r="9525" b="9525"/>
            <wp:docPr id="530" name="Рисунок 530" descr="Микельанджело. Потолок Сикстинской капел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Микельанджело. Потолок Сикстинской капеллы."/>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7610475" cy="3343275"/>
                    </a:xfrm>
                    <a:prstGeom prst="rect">
                      <a:avLst/>
                    </a:prstGeom>
                    <a:noFill/>
                    <a:ln>
                      <a:noFill/>
                    </a:ln>
                  </pic:spPr>
                </pic:pic>
              </a:graphicData>
            </a:graphic>
          </wp:inline>
        </w:drawing>
      </w:r>
      <w:r>
        <w:br/>
        <w:t>Микельанджело. Потолок Сикстинской капеллы.</w:t>
      </w:r>
      <w:r>
        <w:br/>
      </w:r>
      <w:r>
        <w:br/>
      </w:r>
      <w:r>
        <w:rPr>
          <w:noProof/>
          <w:lang w:eastAsia="ru-RU"/>
        </w:rPr>
        <w:drawing>
          <wp:inline distT="0" distB="0" distL="0" distR="0">
            <wp:extent cx="4762500" cy="2447925"/>
            <wp:effectExtent l="0" t="0" r="0" b="9525"/>
            <wp:docPr id="529" name="Рисунок 529" descr="Сцены грехопадения и изгнания из Ра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Сцены грехопадения и изгнания из Рая "/>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762500" cy="2447925"/>
                    </a:xfrm>
                    <a:prstGeom prst="rect">
                      <a:avLst/>
                    </a:prstGeom>
                    <a:noFill/>
                    <a:ln>
                      <a:noFill/>
                    </a:ln>
                  </pic:spPr>
                </pic:pic>
              </a:graphicData>
            </a:graphic>
          </wp:inline>
        </w:drawing>
      </w:r>
      <w:r>
        <w:br/>
        <w:t xml:space="preserve">Сцены грехопадения и изгнания из Рая </w:t>
      </w:r>
      <w:r>
        <w:br/>
      </w:r>
      <w:r>
        <w:br/>
      </w:r>
      <w:r>
        <w:rPr>
          <w:noProof/>
          <w:lang w:eastAsia="ru-RU"/>
        </w:rPr>
        <w:lastRenderedPageBreak/>
        <w:drawing>
          <wp:inline distT="0" distB="0" distL="0" distR="0">
            <wp:extent cx="3819525" cy="5667375"/>
            <wp:effectExtent l="0" t="0" r="9525" b="9525"/>
            <wp:docPr id="528" name="Рисунок 528" descr="Сивиллы — женщины-пророчицы, ясновидя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Сивиллы — женщины-пророчицы, ясновидящие"/>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3819525" cy="5667375"/>
                    </a:xfrm>
                    <a:prstGeom prst="rect">
                      <a:avLst/>
                    </a:prstGeom>
                    <a:noFill/>
                    <a:ln>
                      <a:noFill/>
                    </a:ln>
                  </pic:spPr>
                </pic:pic>
              </a:graphicData>
            </a:graphic>
          </wp:inline>
        </w:drawing>
      </w:r>
      <w:r>
        <w:br/>
        <w:t>Сивиллы — женщины-пророчицы, ясновидящие</w:t>
      </w:r>
      <w:r>
        <w:br/>
      </w:r>
      <w:r>
        <w:br/>
      </w:r>
      <w:r>
        <w:rPr>
          <w:noProof/>
          <w:lang w:eastAsia="ru-RU"/>
        </w:rPr>
        <w:lastRenderedPageBreak/>
        <w:drawing>
          <wp:inline distT="0" distB="0" distL="0" distR="0">
            <wp:extent cx="6524625" cy="5638800"/>
            <wp:effectExtent l="0" t="0" r="9525" b="0"/>
            <wp:docPr id="527" name="Рисунок 527" descr="Саркофаг Лоренцо Медичи . 15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Саркофаг Лоренцо Медичи . 1520—3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6524625" cy="5638800"/>
                    </a:xfrm>
                    <a:prstGeom prst="rect">
                      <a:avLst/>
                    </a:prstGeom>
                    <a:noFill/>
                    <a:ln>
                      <a:noFill/>
                    </a:ln>
                  </pic:spPr>
                </pic:pic>
              </a:graphicData>
            </a:graphic>
          </wp:inline>
        </w:drawing>
      </w:r>
      <w:r>
        <w:br/>
        <w:t>Саркофаг Лоренцо Медичи . 1520—34.</w:t>
      </w:r>
      <w:r>
        <w:br/>
      </w:r>
      <w:r>
        <w:br/>
      </w:r>
      <w:r>
        <w:rPr>
          <w:noProof/>
          <w:lang w:eastAsia="ru-RU"/>
        </w:rPr>
        <w:lastRenderedPageBreak/>
        <w:drawing>
          <wp:inline distT="0" distB="0" distL="0" distR="0">
            <wp:extent cx="6153150" cy="5638800"/>
            <wp:effectExtent l="0" t="0" r="0" b="0"/>
            <wp:docPr id="526" name="Рисунок 526" descr="Саркофаг Джулиано Медичи . 15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Саркофаг Джулиано Медичи . 1520—3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153150" cy="5638800"/>
                    </a:xfrm>
                    <a:prstGeom prst="rect">
                      <a:avLst/>
                    </a:prstGeom>
                    <a:noFill/>
                    <a:ln>
                      <a:noFill/>
                    </a:ln>
                  </pic:spPr>
                </pic:pic>
              </a:graphicData>
            </a:graphic>
          </wp:inline>
        </w:drawing>
      </w:r>
      <w:r>
        <w:br/>
        <w:t>Саркофаг Джулиано Медичи . 1520—34.</w:t>
      </w:r>
      <w:r>
        <w:br/>
      </w:r>
      <w:r>
        <w:br/>
      </w:r>
      <w:r>
        <w:rPr>
          <w:noProof/>
          <w:lang w:eastAsia="ru-RU"/>
        </w:rPr>
        <w:lastRenderedPageBreak/>
        <w:drawing>
          <wp:inline distT="0" distB="0" distL="0" distR="0">
            <wp:extent cx="5038725" cy="5610225"/>
            <wp:effectExtent l="0" t="0" r="9525" b="9525"/>
            <wp:docPr id="525" name="Рисунок 525" descr="Страшный суд . 1536—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Страшный суд . 1536—41 "/>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038725" cy="5610225"/>
                    </a:xfrm>
                    <a:prstGeom prst="rect">
                      <a:avLst/>
                    </a:prstGeom>
                    <a:noFill/>
                    <a:ln>
                      <a:noFill/>
                    </a:ln>
                  </pic:spPr>
                </pic:pic>
              </a:graphicData>
            </a:graphic>
          </wp:inline>
        </w:drawing>
      </w:r>
      <w:r>
        <w:br/>
        <w:t xml:space="preserve">Страшный суд . 1536—41 </w:t>
      </w:r>
      <w:r>
        <w:br/>
      </w:r>
      <w:r>
        <w:br/>
      </w:r>
      <w:r>
        <w:br/>
        <w:t xml:space="preserve">В историю искусства Высокого Возрождения яркую страницу вписала Венеция, где этот период продолжался до середины XVI в. Особое великолепие город приобрел после перестройки его центра учеником Браманте Якопо Сансовино (1486—1570). Напротив Дворца дожей он воздвиг монументальную библиотеку Сан-Марко с ажурным фасадом, органично связав ее с ансамблем площади. У подножия колокольни собора Сан-Марко мастер построил небольшое изящное здание — Лоджетту, а в 1532—37 гг. на Большом канале — нарядное палаццо Корнер делла Ка-Гранде. Наивысшего расцвета в XVI в. достигла венецианская живопись с ее богатыми традициями, созданными мастерами предшествующего столетия, и в первую очередь поэтически-созерцательным творчеством Джованни Беллини, учителя великих мастеров Джорджоне и Тициана. </w:t>
      </w:r>
      <w:r>
        <w:br/>
      </w:r>
      <w:r>
        <w:br/>
      </w:r>
      <w:r>
        <w:rPr>
          <w:b/>
          <w:bCs/>
        </w:rPr>
        <w:t>Джорджоне</w:t>
      </w:r>
      <w:r>
        <w:t xml:space="preserve"> считается первым мастером Высокого Возрождения в Венеции. Его искусство совершенно особое. В нем царит дух ясной гармонии и какой-то особенной интимной созерцательности и мечтательности. Этот венецианец умел передать настроение сцены, ее едва уловимое, подобное чудному сну, абсолютное безмолвие. Он часто писал восхитительных красавиц, настоящих богинь. Обычно это поэтический вымысел — воплощение несбыточной мечты, преклонение перед романтическим чувством и прекрасной женщиной. В его картинах таится намек на чувственную страсть, на сладостное наслаждение, на неземное счастье. Утонченный гедонизм стал важной темой его живописи. С искусством Джорджоне венецианская живопись приобрела общеитальянское значение, утвердив свои художественные особенности. </w:t>
      </w:r>
      <w:r>
        <w:br/>
      </w:r>
      <w:r>
        <w:br/>
      </w:r>
      <w:r>
        <w:rPr>
          <w:noProof/>
          <w:lang w:eastAsia="ru-RU"/>
        </w:rPr>
        <w:lastRenderedPageBreak/>
        <w:drawing>
          <wp:inline distT="0" distB="0" distL="0" distR="0">
            <wp:extent cx="5029200" cy="5676900"/>
            <wp:effectExtent l="0" t="0" r="0" b="0"/>
            <wp:docPr id="524" name="Рисунок 524" descr="Гроза .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Гроза . 1505."/>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029200" cy="5676900"/>
                    </a:xfrm>
                    <a:prstGeom prst="rect">
                      <a:avLst/>
                    </a:prstGeom>
                    <a:noFill/>
                    <a:ln>
                      <a:noFill/>
                    </a:ln>
                  </pic:spPr>
                </pic:pic>
              </a:graphicData>
            </a:graphic>
          </wp:inline>
        </w:drawing>
      </w:r>
      <w:r>
        <w:br/>
        <w:t>Гроза . 1505.</w:t>
      </w:r>
      <w:r>
        <w:br/>
      </w:r>
      <w:r>
        <w:br/>
      </w:r>
      <w:r>
        <w:rPr>
          <w:noProof/>
          <w:lang w:eastAsia="ru-RU"/>
        </w:rPr>
        <w:lastRenderedPageBreak/>
        <w:drawing>
          <wp:inline distT="0" distB="0" distL="0" distR="0">
            <wp:extent cx="7886700" cy="5619750"/>
            <wp:effectExtent l="0" t="0" r="0" b="0"/>
            <wp:docPr id="523" name="Рисунок 523" descr="Спящая Венера . 1508—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Спящая Венера . 1508—10. "/>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7886700" cy="5619750"/>
                    </a:xfrm>
                    <a:prstGeom prst="rect">
                      <a:avLst/>
                    </a:prstGeom>
                    <a:noFill/>
                    <a:ln>
                      <a:noFill/>
                    </a:ln>
                  </pic:spPr>
                </pic:pic>
              </a:graphicData>
            </a:graphic>
          </wp:inline>
        </w:drawing>
      </w:r>
      <w:r>
        <w:br/>
        <w:t xml:space="preserve">Спящая Венера . 1508—10. </w:t>
      </w:r>
      <w:r>
        <w:br/>
      </w:r>
      <w:r>
        <w:br/>
      </w:r>
      <w:r>
        <w:rPr>
          <w:noProof/>
          <w:lang w:eastAsia="ru-RU"/>
        </w:rPr>
        <w:lastRenderedPageBreak/>
        <w:drawing>
          <wp:inline distT="0" distB="0" distL="0" distR="0">
            <wp:extent cx="7553325" cy="5648325"/>
            <wp:effectExtent l="0" t="0" r="9525" b="9525"/>
            <wp:docPr id="522" name="Рисунок 522" descr="Сельский концерт . Около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Сельский концерт . Около 1510."/>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7553325" cy="5648325"/>
                    </a:xfrm>
                    <a:prstGeom prst="rect">
                      <a:avLst/>
                    </a:prstGeom>
                    <a:noFill/>
                    <a:ln>
                      <a:noFill/>
                    </a:ln>
                  </pic:spPr>
                </pic:pic>
              </a:graphicData>
            </a:graphic>
          </wp:inline>
        </w:drawing>
      </w:r>
      <w:r>
        <w:br/>
        <w:t>Сельский концерт . Около 1510.</w:t>
      </w:r>
      <w:r>
        <w:br/>
      </w:r>
      <w:r>
        <w:br/>
      </w:r>
      <w:r>
        <w:rPr>
          <w:noProof/>
          <w:lang w:eastAsia="ru-RU"/>
        </w:rPr>
        <w:lastRenderedPageBreak/>
        <w:drawing>
          <wp:inline distT="0" distB="0" distL="0" distR="0">
            <wp:extent cx="4105275" cy="5667375"/>
            <wp:effectExtent l="0" t="0" r="9525" b="9525"/>
            <wp:docPr id="521" name="Рисунок 521" descr="Портрет А. Броккардо . Около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Портрет А. Броккардо . Около 1510."/>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105275" cy="5667375"/>
                    </a:xfrm>
                    <a:prstGeom prst="rect">
                      <a:avLst/>
                    </a:prstGeom>
                    <a:noFill/>
                    <a:ln>
                      <a:noFill/>
                    </a:ln>
                  </pic:spPr>
                </pic:pic>
              </a:graphicData>
            </a:graphic>
          </wp:inline>
        </w:drawing>
      </w:r>
      <w:r>
        <w:br/>
        <w:t>Портрет А. Броккардо . Около 1510.</w:t>
      </w:r>
      <w:r>
        <w:br/>
      </w:r>
      <w:r>
        <w:br/>
      </w:r>
      <w:r>
        <w:br/>
        <w:t xml:space="preserve">Тициан вошел в историю итальянского искусства как титан и глава венецианской школы, как символ ее расцвета. В творчестве этого художника с особой силой проявилось дыхание новой эпохи — бурной, трагической, чувственной. Творчество Тициана отличается исключительно широким и разносторонним охватом типов и жанров живописи. Тициан явился одним из основоположников монументальной алтарной картины, пейзажа как самостоятельного жанра, различных типов портрета, в том числе и торжественно-парадного. В его творчестве идеальные образы соседствуют с яркими характерами, трагические конфликты — со сценами ликующей радости, религиозные композиции — с мифологическими и историческими картинами. Тициан принадлежит к величайшим колористам мировой живописи. Его картины сияют золотом и сложной гаммой вибрирующих светоносных полутонов цвета. Тициан выработал новую живописную технику, оказавшую исключительное влияние на дальнейшее, вплоть до XX в., развитие мирового изобразительного искусства. Могучий темперамент и яркая творческая индивидуальность Тициана проявились уже в ранних его работах, насыщенных кипучей жизнью, сверкающей красотой, богатством духовного содержания, глубиной эмоциональных переживаний. Тициан, проживший почти столетие, пережил крушение ренессансных идеалов, творчество мастера наполовину принадлежит эпохе Позднего Возрождения. Его герой, вступающий в борьбу с враждебными силами, погибает, но сохраняет свое величие. Влияние большой мастерской Тициана сказалось на всем венецианском искусстве. </w:t>
      </w:r>
      <w:r>
        <w:rPr>
          <w:noProof/>
          <w:lang w:eastAsia="ru-RU"/>
        </w:rPr>
        <w:lastRenderedPageBreak/>
        <w:drawing>
          <wp:inline distT="0" distB="0" distL="0" distR="0">
            <wp:extent cx="3829050" cy="5238750"/>
            <wp:effectExtent l="0" t="0" r="0" b="0"/>
            <wp:docPr id="520" name="Рисунок 520" descr="Тициан. Автопортр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Тициан. Автопортрет"/>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829050" cy="5238750"/>
                    </a:xfrm>
                    <a:prstGeom prst="rect">
                      <a:avLst/>
                    </a:prstGeom>
                    <a:noFill/>
                    <a:ln>
                      <a:noFill/>
                    </a:ln>
                  </pic:spPr>
                </pic:pic>
              </a:graphicData>
            </a:graphic>
          </wp:inline>
        </w:drawing>
      </w:r>
      <w:r>
        <w:br/>
        <w:t>Автопортрет</w:t>
      </w:r>
      <w:r>
        <w:br/>
      </w:r>
      <w:r>
        <w:br/>
      </w:r>
      <w:r>
        <w:rPr>
          <w:noProof/>
          <w:lang w:eastAsia="ru-RU"/>
        </w:rPr>
        <w:drawing>
          <wp:inline distT="0" distB="0" distL="0" distR="0">
            <wp:extent cx="9525000" cy="3286125"/>
            <wp:effectExtent l="0" t="0" r="0" b="9525"/>
            <wp:docPr id="519" name="Рисунок 519" descr="Любовь земная и небесная . Около 15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Любовь земная и небесная . Около 1515—1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9525000" cy="3286125"/>
                    </a:xfrm>
                    <a:prstGeom prst="rect">
                      <a:avLst/>
                    </a:prstGeom>
                    <a:noFill/>
                    <a:ln>
                      <a:noFill/>
                    </a:ln>
                  </pic:spPr>
                </pic:pic>
              </a:graphicData>
            </a:graphic>
          </wp:inline>
        </w:drawing>
      </w:r>
      <w:r>
        <w:br/>
        <w:t>Любовь земная и небесная . Около 1515—16.</w:t>
      </w:r>
      <w:r>
        <w:br/>
      </w:r>
      <w:r>
        <w:br/>
      </w:r>
      <w:r>
        <w:rPr>
          <w:noProof/>
          <w:lang w:eastAsia="ru-RU"/>
        </w:rPr>
        <w:lastRenderedPageBreak/>
        <w:drawing>
          <wp:inline distT="0" distB="0" distL="0" distR="0">
            <wp:extent cx="4257675" cy="5667375"/>
            <wp:effectExtent l="0" t="0" r="9525" b="9525"/>
            <wp:docPr id="518" name="Рисунок 518" descr="Динарий кесаря .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Динарий кесаря . 1518."/>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257675" cy="5667375"/>
                    </a:xfrm>
                    <a:prstGeom prst="rect">
                      <a:avLst/>
                    </a:prstGeom>
                    <a:noFill/>
                    <a:ln>
                      <a:noFill/>
                    </a:ln>
                  </pic:spPr>
                </pic:pic>
              </a:graphicData>
            </a:graphic>
          </wp:inline>
        </w:drawing>
      </w:r>
      <w:r>
        <w:br/>
        <w:t>Динарий кесаря . 1518.</w:t>
      </w:r>
      <w:r>
        <w:br/>
      </w:r>
      <w:r>
        <w:br/>
      </w:r>
      <w:r>
        <w:rPr>
          <w:noProof/>
          <w:lang w:eastAsia="ru-RU"/>
        </w:rPr>
        <w:lastRenderedPageBreak/>
        <w:drawing>
          <wp:inline distT="0" distB="0" distL="0" distR="0">
            <wp:extent cx="8134350" cy="5638800"/>
            <wp:effectExtent l="0" t="0" r="0" b="0"/>
            <wp:docPr id="517" name="Рисунок 517" descr="Венера Урбинская .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Венера Урбинская . 153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8134350" cy="5638800"/>
                    </a:xfrm>
                    <a:prstGeom prst="rect">
                      <a:avLst/>
                    </a:prstGeom>
                    <a:noFill/>
                    <a:ln>
                      <a:noFill/>
                    </a:ln>
                  </pic:spPr>
                </pic:pic>
              </a:graphicData>
            </a:graphic>
          </wp:inline>
        </w:drawing>
      </w:r>
      <w:r>
        <w:br/>
        <w:t>Венера Урбинская . 1538.</w:t>
      </w:r>
      <w:r>
        <w:br/>
      </w:r>
      <w:r>
        <w:br/>
      </w:r>
      <w:r>
        <w:rPr>
          <w:noProof/>
          <w:lang w:eastAsia="ru-RU"/>
        </w:rPr>
        <w:lastRenderedPageBreak/>
        <w:drawing>
          <wp:inline distT="0" distB="0" distL="0" distR="0">
            <wp:extent cx="4714875" cy="5667375"/>
            <wp:effectExtent l="0" t="0" r="9525" b="9525"/>
            <wp:docPr id="516" name="Рисунок 516" descr="Карл V в сражении при Мюльберге .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Карл V в сражении при Мюльберге . 154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714875" cy="5667375"/>
                    </a:xfrm>
                    <a:prstGeom prst="rect">
                      <a:avLst/>
                    </a:prstGeom>
                    <a:noFill/>
                    <a:ln>
                      <a:noFill/>
                    </a:ln>
                  </pic:spPr>
                </pic:pic>
              </a:graphicData>
            </a:graphic>
          </wp:inline>
        </w:drawing>
      </w:r>
      <w:r>
        <w:br/>
        <w:t>Карл V в сражении при Мюльберге . 1548.</w:t>
      </w:r>
      <w:r>
        <w:br/>
      </w:r>
      <w:r>
        <w:br/>
      </w:r>
      <w:r>
        <w:rPr>
          <w:noProof/>
          <w:lang w:eastAsia="ru-RU"/>
        </w:rPr>
        <w:lastRenderedPageBreak/>
        <w:drawing>
          <wp:inline distT="0" distB="0" distL="0" distR="0">
            <wp:extent cx="7600950" cy="5648325"/>
            <wp:effectExtent l="0" t="0" r="0" b="9525"/>
            <wp:docPr id="515" name="Рисунок 515" descr="Даная . Около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Даная . Около 1554."/>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7600950" cy="5648325"/>
                    </a:xfrm>
                    <a:prstGeom prst="rect">
                      <a:avLst/>
                    </a:prstGeom>
                    <a:noFill/>
                    <a:ln>
                      <a:noFill/>
                    </a:ln>
                  </pic:spPr>
                </pic:pic>
              </a:graphicData>
            </a:graphic>
          </wp:inline>
        </w:drawing>
      </w:r>
      <w:r>
        <w:br/>
        <w:t>Даная . Около 1554.</w:t>
      </w:r>
      <w:r>
        <w:br/>
      </w:r>
      <w:r>
        <w:br/>
      </w:r>
      <w:r>
        <w:rPr>
          <w:noProof/>
          <w:lang w:eastAsia="ru-RU"/>
        </w:rPr>
        <w:lastRenderedPageBreak/>
        <w:drawing>
          <wp:inline distT="0" distB="0" distL="0" distR="0">
            <wp:extent cx="4724400" cy="5648325"/>
            <wp:effectExtent l="0" t="0" r="0" b="9525"/>
            <wp:docPr id="514" name="Рисунок 514" descr="Венера перед зеркалом . 1550-е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Венера перед зеркалом . 1550-е гг."/>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724400" cy="5648325"/>
                    </a:xfrm>
                    <a:prstGeom prst="rect">
                      <a:avLst/>
                    </a:prstGeom>
                    <a:noFill/>
                    <a:ln>
                      <a:noFill/>
                    </a:ln>
                  </pic:spPr>
                </pic:pic>
              </a:graphicData>
            </a:graphic>
          </wp:inline>
        </w:drawing>
      </w:r>
      <w:r>
        <w:br/>
        <w:t>Венера перед зеркалом . 1550-е гг.</w:t>
      </w:r>
      <w:r>
        <w:br/>
      </w:r>
      <w:r>
        <w:br/>
      </w:r>
      <w:r>
        <w:rPr>
          <w:noProof/>
          <w:lang w:eastAsia="ru-RU"/>
        </w:rPr>
        <w:lastRenderedPageBreak/>
        <w:drawing>
          <wp:inline distT="0" distB="0" distL="0" distR="0">
            <wp:extent cx="5419725" cy="5638800"/>
            <wp:effectExtent l="0" t="0" r="9525" b="0"/>
            <wp:docPr id="513" name="Рисунок 513" descr="Оплакивание Христа . 1573—7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Оплакивание Христа . 1573—76 "/>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419725" cy="5638800"/>
                    </a:xfrm>
                    <a:prstGeom prst="rect">
                      <a:avLst/>
                    </a:prstGeom>
                    <a:noFill/>
                    <a:ln>
                      <a:noFill/>
                    </a:ln>
                  </pic:spPr>
                </pic:pic>
              </a:graphicData>
            </a:graphic>
          </wp:inline>
        </w:drawing>
      </w:r>
      <w:r>
        <w:br/>
        <w:t xml:space="preserve">Оплакивание Христа . 1573—76 </w:t>
      </w:r>
      <w:bookmarkStart w:id="0" w:name="_GoBack"/>
      <w:bookmarkEnd w:id="0"/>
    </w:p>
    <w:sectPr w:rsidR="00E243F9" w:rsidSect="008209B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A13209"/>
    <w:multiLevelType w:val="multilevel"/>
    <w:tmpl w:val="76B8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BB"/>
    <w:rsid w:val="000224ED"/>
    <w:rsid w:val="0009316B"/>
    <w:rsid w:val="000F3AE5"/>
    <w:rsid w:val="0010479C"/>
    <w:rsid w:val="00133B04"/>
    <w:rsid w:val="0015331C"/>
    <w:rsid w:val="002A6ADB"/>
    <w:rsid w:val="002C52E1"/>
    <w:rsid w:val="00325FCB"/>
    <w:rsid w:val="003C0BAF"/>
    <w:rsid w:val="00492022"/>
    <w:rsid w:val="004C16B8"/>
    <w:rsid w:val="005872CF"/>
    <w:rsid w:val="00596EA7"/>
    <w:rsid w:val="00624A54"/>
    <w:rsid w:val="00692EAF"/>
    <w:rsid w:val="006A7C8D"/>
    <w:rsid w:val="00700D7E"/>
    <w:rsid w:val="00777F03"/>
    <w:rsid w:val="007A03EF"/>
    <w:rsid w:val="008209BB"/>
    <w:rsid w:val="00832678"/>
    <w:rsid w:val="00963F3C"/>
    <w:rsid w:val="0097713C"/>
    <w:rsid w:val="00A26BBB"/>
    <w:rsid w:val="00AB5FC3"/>
    <w:rsid w:val="00AD0E96"/>
    <w:rsid w:val="00AE3275"/>
    <w:rsid w:val="00B05256"/>
    <w:rsid w:val="00B11E52"/>
    <w:rsid w:val="00B330B6"/>
    <w:rsid w:val="00BA0537"/>
    <w:rsid w:val="00BA1FF1"/>
    <w:rsid w:val="00BA38FA"/>
    <w:rsid w:val="00C104A0"/>
    <w:rsid w:val="00C55AEB"/>
    <w:rsid w:val="00C712EA"/>
    <w:rsid w:val="00CE5569"/>
    <w:rsid w:val="00CE5A62"/>
    <w:rsid w:val="00DE68F1"/>
    <w:rsid w:val="00E23BA7"/>
    <w:rsid w:val="00E243F9"/>
    <w:rsid w:val="00EA1E49"/>
    <w:rsid w:val="00ED4F7E"/>
    <w:rsid w:val="00F017F9"/>
    <w:rsid w:val="00F33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07704-189C-4666-AA04-C40BBEAA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209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09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224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09B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09B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0224ED"/>
    <w:rPr>
      <w:rFonts w:asciiTheme="majorHAnsi" w:eastAsiaTheme="majorEastAsia" w:hAnsiTheme="majorHAnsi" w:cstheme="majorBidi"/>
      <w:color w:val="1F4D78" w:themeColor="accent1" w:themeShade="7F"/>
      <w:sz w:val="24"/>
      <w:szCs w:val="24"/>
    </w:rPr>
  </w:style>
  <w:style w:type="character" w:styleId="a3">
    <w:name w:val="Hyperlink"/>
    <w:basedOn w:val="a0"/>
    <w:uiPriority w:val="99"/>
    <w:semiHidden/>
    <w:unhideWhenUsed/>
    <w:rsid w:val="000224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2144">
      <w:bodyDiv w:val="1"/>
      <w:marLeft w:val="0"/>
      <w:marRight w:val="0"/>
      <w:marTop w:val="0"/>
      <w:marBottom w:val="0"/>
      <w:divBdr>
        <w:top w:val="none" w:sz="0" w:space="0" w:color="auto"/>
        <w:left w:val="none" w:sz="0" w:space="0" w:color="auto"/>
        <w:bottom w:val="none" w:sz="0" w:space="0" w:color="auto"/>
        <w:right w:val="none" w:sz="0" w:space="0" w:color="auto"/>
      </w:divBdr>
      <w:divsChild>
        <w:div w:id="877086371">
          <w:marLeft w:val="0"/>
          <w:marRight w:val="0"/>
          <w:marTop w:val="0"/>
          <w:marBottom w:val="0"/>
          <w:divBdr>
            <w:top w:val="none" w:sz="0" w:space="0" w:color="auto"/>
            <w:left w:val="none" w:sz="0" w:space="0" w:color="auto"/>
            <w:bottom w:val="none" w:sz="0" w:space="0" w:color="auto"/>
            <w:right w:val="none" w:sz="0" w:space="0" w:color="auto"/>
          </w:divBdr>
        </w:div>
      </w:divsChild>
    </w:div>
    <w:div w:id="101611813">
      <w:bodyDiv w:val="1"/>
      <w:marLeft w:val="0"/>
      <w:marRight w:val="0"/>
      <w:marTop w:val="0"/>
      <w:marBottom w:val="0"/>
      <w:divBdr>
        <w:top w:val="none" w:sz="0" w:space="0" w:color="auto"/>
        <w:left w:val="none" w:sz="0" w:space="0" w:color="auto"/>
        <w:bottom w:val="none" w:sz="0" w:space="0" w:color="auto"/>
        <w:right w:val="none" w:sz="0" w:space="0" w:color="auto"/>
      </w:divBdr>
      <w:divsChild>
        <w:div w:id="1670667784">
          <w:marLeft w:val="0"/>
          <w:marRight w:val="0"/>
          <w:marTop w:val="0"/>
          <w:marBottom w:val="0"/>
          <w:divBdr>
            <w:top w:val="none" w:sz="0" w:space="0" w:color="auto"/>
            <w:left w:val="none" w:sz="0" w:space="0" w:color="auto"/>
            <w:bottom w:val="none" w:sz="0" w:space="0" w:color="auto"/>
            <w:right w:val="none" w:sz="0" w:space="0" w:color="auto"/>
          </w:divBdr>
        </w:div>
      </w:divsChild>
    </w:div>
    <w:div w:id="151527385">
      <w:bodyDiv w:val="1"/>
      <w:marLeft w:val="0"/>
      <w:marRight w:val="0"/>
      <w:marTop w:val="0"/>
      <w:marBottom w:val="0"/>
      <w:divBdr>
        <w:top w:val="none" w:sz="0" w:space="0" w:color="auto"/>
        <w:left w:val="none" w:sz="0" w:space="0" w:color="auto"/>
        <w:bottom w:val="none" w:sz="0" w:space="0" w:color="auto"/>
        <w:right w:val="none" w:sz="0" w:space="0" w:color="auto"/>
      </w:divBdr>
      <w:divsChild>
        <w:div w:id="467670311">
          <w:marLeft w:val="0"/>
          <w:marRight w:val="0"/>
          <w:marTop w:val="0"/>
          <w:marBottom w:val="0"/>
          <w:divBdr>
            <w:top w:val="none" w:sz="0" w:space="0" w:color="auto"/>
            <w:left w:val="none" w:sz="0" w:space="0" w:color="auto"/>
            <w:bottom w:val="none" w:sz="0" w:space="0" w:color="auto"/>
            <w:right w:val="none" w:sz="0" w:space="0" w:color="auto"/>
          </w:divBdr>
          <w:divsChild>
            <w:div w:id="358897187">
              <w:marLeft w:val="0"/>
              <w:marRight w:val="0"/>
              <w:marTop w:val="0"/>
              <w:marBottom w:val="0"/>
              <w:divBdr>
                <w:top w:val="none" w:sz="0" w:space="0" w:color="auto"/>
                <w:left w:val="none" w:sz="0" w:space="0" w:color="auto"/>
                <w:bottom w:val="none" w:sz="0" w:space="0" w:color="auto"/>
                <w:right w:val="none" w:sz="0" w:space="0" w:color="auto"/>
              </w:divBdr>
              <w:divsChild>
                <w:div w:id="692923706">
                  <w:marLeft w:val="0"/>
                  <w:marRight w:val="0"/>
                  <w:marTop w:val="0"/>
                  <w:marBottom w:val="0"/>
                  <w:divBdr>
                    <w:top w:val="none" w:sz="0" w:space="0" w:color="auto"/>
                    <w:left w:val="none" w:sz="0" w:space="0" w:color="auto"/>
                    <w:bottom w:val="none" w:sz="0" w:space="0" w:color="auto"/>
                    <w:right w:val="none" w:sz="0" w:space="0" w:color="auto"/>
                  </w:divBdr>
                  <w:divsChild>
                    <w:div w:id="1494494459">
                      <w:marLeft w:val="0"/>
                      <w:marRight w:val="0"/>
                      <w:marTop w:val="0"/>
                      <w:marBottom w:val="0"/>
                      <w:divBdr>
                        <w:top w:val="none" w:sz="0" w:space="0" w:color="auto"/>
                        <w:left w:val="none" w:sz="0" w:space="0" w:color="auto"/>
                        <w:bottom w:val="none" w:sz="0" w:space="0" w:color="auto"/>
                        <w:right w:val="none" w:sz="0" w:space="0" w:color="auto"/>
                      </w:divBdr>
                      <w:divsChild>
                        <w:div w:id="88015046">
                          <w:marLeft w:val="0"/>
                          <w:marRight w:val="0"/>
                          <w:marTop w:val="0"/>
                          <w:marBottom w:val="0"/>
                          <w:divBdr>
                            <w:top w:val="none" w:sz="0" w:space="0" w:color="auto"/>
                            <w:left w:val="none" w:sz="0" w:space="0" w:color="auto"/>
                            <w:bottom w:val="none" w:sz="0" w:space="0" w:color="auto"/>
                            <w:right w:val="none" w:sz="0" w:space="0" w:color="auto"/>
                          </w:divBdr>
                          <w:divsChild>
                            <w:div w:id="262736820">
                              <w:marLeft w:val="0"/>
                              <w:marRight w:val="0"/>
                              <w:marTop w:val="0"/>
                              <w:marBottom w:val="0"/>
                              <w:divBdr>
                                <w:top w:val="none" w:sz="0" w:space="0" w:color="auto"/>
                                <w:left w:val="none" w:sz="0" w:space="0" w:color="auto"/>
                                <w:bottom w:val="none" w:sz="0" w:space="0" w:color="auto"/>
                                <w:right w:val="none" w:sz="0" w:space="0" w:color="auto"/>
                              </w:divBdr>
                            </w:div>
                          </w:divsChild>
                        </w:div>
                        <w:div w:id="1542592389">
                          <w:marLeft w:val="0"/>
                          <w:marRight w:val="0"/>
                          <w:marTop w:val="0"/>
                          <w:marBottom w:val="0"/>
                          <w:divBdr>
                            <w:top w:val="none" w:sz="0" w:space="0" w:color="auto"/>
                            <w:left w:val="none" w:sz="0" w:space="0" w:color="auto"/>
                            <w:bottom w:val="none" w:sz="0" w:space="0" w:color="auto"/>
                            <w:right w:val="none" w:sz="0" w:space="0" w:color="auto"/>
                          </w:divBdr>
                          <w:divsChild>
                            <w:div w:id="799955311">
                              <w:marLeft w:val="0"/>
                              <w:marRight w:val="0"/>
                              <w:marTop w:val="0"/>
                              <w:marBottom w:val="0"/>
                              <w:divBdr>
                                <w:top w:val="none" w:sz="0" w:space="0" w:color="auto"/>
                                <w:left w:val="none" w:sz="0" w:space="0" w:color="auto"/>
                                <w:bottom w:val="none" w:sz="0" w:space="0" w:color="auto"/>
                                <w:right w:val="none" w:sz="0" w:space="0" w:color="auto"/>
                              </w:divBdr>
                            </w:div>
                            <w:div w:id="284116477">
                              <w:marLeft w:val="0"/>
                              <w:marRight w:val="0"/>
                              <w:marTop w:val="0"/>
                              <w:marBottom w:val="0"/>
                              <w:divBdr>
                                <w:top w:val="none" w:sz="0" w:space="0" w:color="auto"/>
                                <w:left w:val="none" w:sz="0" w:space="0" w:color="auto"/>
                                <w:bottom w:val="none" w:sz="0" w:space="0" w:color="auto"/>
                                <w:right w:val="none" w:sz="0" w:space="0" w:color="auto"/>
                              </w:divBdr>
                            </w:div>
                            <w:div w:id="360397407">
                              <w:marLeft w:val="0"/>
                              <w:marRight w:val="0"/>
                              <w:marTop w:val="0"/>
                              <w:marBottom w:val="0"/>
                              <w:divBdr>
                                <w:top w:val="none" w:sz="0" w:space="0" w:color="auto"/>
                                <w:left w:val="none" w:sz="0" w:space="0" w:color="auto"/>
                                <w:bottom w:val="none" w:sz="0" w:space="0" w:color="auto"/>
                                <w:right w:val="none" w:sz="0" w:space="0" w:color="auto"/>
                              </w:divBdr>
                            </w:div>
                            <w:div w:id="1582327737">
                              <w:marLeft w:val="0"/>
                              <w:marRight w:val="0"/>
                              <w:marTop w:val="0"/>
                              <w:marBottom w:val="0"/>
                              <w:divBdr>
                                <w:top w:val="none" w:sz="0" w:space="0" w:color="auto"/>
                                <w:left w:val="none" w:sz="0" w:space="0" w:color="auto"/>
                                <w:bottom w:val="none" w:sz="0" w:space="0" w:color="auto"/>
                                <w:right w:val="none" w:sz="0" w:space="0" w:color="auto"/>
                              </w:divBdr>
                            </w:div>
                            <w:div w:id="969441187">
                              <w:marLeft w:val="0"/>
                              <w:marRight w:val="0"/>
                              <w:marTop w:val="0"/>
                              <w:marBottom w:val="0"/>
                              <w:divBdr>
                                <w:top w:val="none" w:sz="0" w:space="0" w:color="auto"/>
                                <w:left w:val="none" w:sz="0" w:space="0" w:color="auto"/>
                                <w:bottom w:val="none" w:sz="0" w:space="0" w:color="auto"/>
                                <w:right w:val="none" w:sz="0" w:space="0" w:color="auto"/>
                              </w:divBdr>
                            </w:div>
                            <w:div w:id="1360937956">
                              <w:marLeft w:val="0"/>
                              <w:marRight w:val="0"/>
                              <w:marTop w:val="0"/>
                              <w:marBottom w:val="0"/>
                              <w:divBdr>
                                <w:top w:val="none" w:sz="0" w:space="0" w:color="auto"/>
                                <w:left w:val="none" w:sz="0" w:space="0" w:color="auto"/>
                                <w:bottom w:val="none" w:sz="0" w:space="0" w:color="auto"/>
                                <w:right w:val="none" w:sz="0" w:space="0" w:color="auto"/>
                              </w:divBdr>
                            </w:div>
                            <w:div w:id="308638011">
                              <w:marLeft w:val="0"/>
                              <w:marRight w:val="0"/>
                              <w:marTop w:val="0"/>
                              <w:marBottom w:val="0"/>
                              <w:divBdr>
                                <w:top w:val="none" w:sz="0" w:space="0" w:color="auto"/>
                                <w:left w:val="none" w:sz="0" w:space="0" w:color="auto"/>
                                <w:bottom w:val="none" w:sz="0" w:space="0" w:color="auto"/>
                                <w:right w:val="none" w:sz="0" w:space="0" w:color="auto"/>
                              </w:divBdr>
                            </w:div>
                            <w:div w:id="115371262">
                              <w:marLeft w:val="0"/>
                              <w:marRight w:val="0"/>
                              <w:marTop w:val="0"/>
                              <w:marBottom w:val="0"/>
                              <w:divBdr>
                                <w:top w:val="none" w:sz="0" w:space="0" w:color="auto"/>
                                <w:left w:val="none" w:sz="0" w:space="0" w:color="auto"/>
                                <w:bottom w:val="none" w:sz="0" w:space="0" w:color="auto"/>
                                <w:right w:val="none" w:sz="0" w:space="0" w:color="auto"/>
                              </w:divBdr>
                            </w:div>
                            <w:div w:id="113646837">
                              <w:marLeft w:val="0"/>
                              <w:marRight w:val="0"/>
                              <w:marTop w:val="0"/>
                              <w:marBottom w:val="0"/>
                              <w:divBdr>
                                <w:top w:val="none" w:sz="0" w:space="0" w:color="auto"/>
                                <w:left w:val="none" w:sz="0" w:space="0" w:color="auto"/>
                                <w:bottom w:val="none" w:sz="0" w:space="0" w:color="auto"/>
                                <w:right w:val="none" w:sz="0" w:space="0" w:color="auto"/>
                              </w:divBdr>
                            </w:div>
                            <w:div w:id="2083604024">
                              <w:marLeft w:val="0"/>
                              <w:marRight w:val="0"/>
                              <w:marTop w:val="0"/>
                              <w:marBottom w:val="0"/>
                              <w:divBdr>
                                <w:top w:val="none" w:sz="0" w:space="0" w:color="auto"/>
                                <w:left w:val="none" w:sz="0" w:space="0" w:color="auto"/>
                                <w:bottom w:val="none" w:sz="0" w:space="0" w:color="auto"/>
                                <w:right w:val="none" w:sz="0" w:space="0" w:color="auto"/>
                              </w:divBdr>
                            </w:div>
                            <w:div w:id="2045523283">
                              <w:marLeft w:val="0"/>
                              <w:marRight w:val="0"/>
                              <w:marTop w:val="0"/>
                              <w:marBottom w:val="0"/>
                              <w:divBdr>
                                <w:top w:val="none" w:sz="0" w:space="0" w:color="auto"/>
                                <w:left w:val="none" w:sz="0" w:space="0" w:color="auto"/>
                                <w:bottom w:val="none" w:sz="0" w:space="0" w:color="auto"/>
                                <w:right w:val="none" w:sz="0" w:space="0" w:color="auto"/>
                              </w:divBdr>
                            </w:div>
                            <w:div w:id="1521236047">
                              <w:marLeft w:val="0"/>
                              <w:marRight w:val="0"/>
                              <w:marTop w:val="0"/>
                              <w:marBottom w:val="0"/>
                              <w:divBdr>
                                <w:top w:val="none" w:sz="0" w:space="0" w:color="auto"/>
                                <w:left w:val="none" w:sz="0" w:space="0" w:color="auto"/>
                                <w:bottom w:val="none" w:sz="0" w:space="0" w:color="auto"/>
                                <w:right w:val="none" w:sz="0" w:space="0" w:color="auto"/>
                              </w:divBdr>
                            </w:div>
                            <w:div w:id="1154758682">
                              <w:marLeft w:val="0"/>
                              <w:marRight w:val="0"/>
                              <w:marTop w:val="0"/>
                              <w:marBottom w:val="0"/>
                              <w:divBdr>
                                <w:top w:val="none" w:sz="0" w:space="0" w:color="auto"/>
                                <w:left w:val="none" w:sz="0" w:space="0" w:color="auto"/>
                                <w:bottom w:val="none" w:sz="0" w:space="0" w:color="auto"/>
                                <w:right w:val="none" w:sz="0" w:space="0" w:color="auto"/>
                              </w:divBdr>
                            </w:div>
                            <w:div w:id="1160190303">
                              <w:marLeft w:val="0"/>
                              <w:marRight w:val="0"/>
                              <w:marTop w:val="0"/>
                              <w:marBottom w:val="0"/>
                              <w:divBdr>
                                <w:top w:val="none" w:sz="0" w:space="0" w:color="auto"/>
                                <w:left w:val="none" w:sz="0" w:space="0" w:color="auto"/>
                                <w:bottom w:val="none" w:sz="0" w:space="0" w:color="auto"/>
                                <w:right w:val="none" w:sz="0" w:space="0" w:color="auto"/>
                              </w:divBdr>
                            </w:div>
                            <w:div w:id="1364474204">
                              <w:marLeft w:val="0"/>
                              <w:marRight w:val="0"/>
                              <w:marTop w:val="0"/>
                              <w:marBottom w:val="0"/>
                              <w:divBdr>
                                <w:top w:val="none" w:sz="0" w:space="0" w:color="auto"/>
                                <w:left w:val="none" w:sz="0" w:space="0" w:color="auto"/>
                                <w:bottom w:val="none" w:sz="0" w:space="0" w:color="auto"/>
                                <w:right w:val="none" w:sz="0" w:space="0" w:color="auto"/>
                              </w:divBdr>
                            </w:div>
                            <w:div w:id="618335988">
                              <w:marLeft w:val="0"/>
                              <w:marRight w:val="0"/>
                              <w:marTop w:val="0"/>
                              <w:marBottom w:val="0"/>
                              <w:divBdr>
                                <w:top w:val="none" w:sz="0" w:space="0" w:color="auto"/>
                                <w:left w:val="none" w:sz="0" w:space="0" w:color="auto"/>
                                <w:bottom w:val="none" w:sz="0" w:space="0" w:color="auto"/>
                                <w:right w:val="none" w:sz="0" w:space="0" w:color="auto"/>
                              </w:divBdr>
                            </w:div>
                            <w:div w:id="727067702">
                              <w:marLeft w:val="0"/>
                              <w:marRight w:val="0"/>
                              <w:marTop w:val="0"/>
                              <w:marBottom w:val="0"/>
                              <w:divBdr>
                                <w:top w:val="none" w:sz="0" w:space="0" w:color="auto"/>
                                <w:left w:val="none" w:sz="0" w:space="0" w:color="auto"/>
                                <w:bottom w:val="none" w:sz="0" w:space="0" w:color="auto"/>
                                <w:right w:val="none" w:sz="0" w:space="0" w:color="auto"/>
                              </w:divBdr>
                            </w:div>
                            <w:div w:id="501631063">
                              <w:marLeft w:val="0"/>
                              <w:marRight w:val="0"/>
                              <w:marTop w:val="0"/>
                              <w:marBottom w:val="0"/>
                              <w:divBdr>
                                <w:top w:val="none" w:sz="0" w:space="0" w:color="auto"/>
                                <w:left w:val="none" w:sz="0" w:space="0" w:color="auto"/>
                                <w:bottom w:val="none" w:sz="0" w:space="0" w:color="auto"/>
                                <w:right w:val="none" w:sz="0" w:space="0" w:color="auto"/>
                              </w:divBdr>
                            </w:div>
                            <w:div w:id="1156145048">
                              <w:marLeft w:val="0"/>
                              <w:marRight w:val="0"/>
                              <w:marTop w:val="0"/>
                              <w:marBottom w:val="0"/>
                              <w:divBdr>
                                <w:top w:val="none" w:sz="0" w:space="0" w:color="auto"/>
                                <w:left w:val="none" w:sz="0" w:space="0" w:color="auto"/>
                                <w:bottom w:val="none" w:sz="0" w:space="0" w:color="auto"/>
                                <w:right w:val="none" w:sz="0" w:space="0" w:color="auto"/>
                              </w:divBdr>
                            </w:div>
                            <w:div w:id="1574465827">
                              <w:marLeft w:val="0"/>
                              <w:marRight w:val="0"/>
                              <w:marTop w:val="0"/>
                              <w:marBottom w:val="0"/>
                              <w:divBdr>
                                <w:top w:val="none" w:sz="0" w:space="0" w:color="auto"/>
                                <w:left w:val="none" w:sz="0" w:space="0" w:color="auto"/>
                                <w:bottom w:val="none" w:sz="0" w:space="0" w:color="auto"/>
                                <w:right w:val="none" w:sz="0" w:space="0" w:color="auto"/>
                              </w:divBdr>
                            </w:div>
                            <w:div w:id="2131195260">
                              <w:marLeft w:val="0"/>
                              <w:marRight w:val="0"/>
                              <w:marTop w:val="0"/>
                              <w:marBottom w:val="0"/>
                              <w:divBdr>
                                <w:top w:val="none" w:sz="0" w:space="0" w:color="auto"/>
                                <w:left w:val="none" w:sz="0" w:space="0" w:color="auto"/>
                                <w:bottom w:val="none" w:sz="0" w:space="0" w:color="auto"/>
                                <w:right w:val="none" w:sz="0" w:space="0" w:color="auto"/>
                              </w:divBdr>
                            </w:div>
                            <w:div w:id="1001662507">
                              <w:marLeft w:val="0"/>
                              <w:marRight w:val="0"/>
                              <w:marTop w:val="0"/>
                              <w:marBottom w:val="0"/>
                              <w:divBdr>
                                <w:top w:val="none" w:sz="0" w:space="0" w:color="auto"/>
                                <w:left w:val="none" w:sz="0" w:space="0" w:color="auto"/>
                                <w:bottom w:val="none" w:sz="0" w:space="0" w:color="auto"/>
                                <w:right w:val="none" w:sz="0" w:space="0" w:color="auto"/>
                              </w:divBdr>
                            </w:div>
                            <w:div w:id="110979700">
                              <w:marLeft w:val="0"/>
                              <w:marRight w:val="0"/>
                              <w:marTop w:val="0"/>
                              <w:marBottom w:val="0"/>
                              <w:divBdr>
                                <w:top w:val="none" w:sz="0" w:space="0" w:color="auto"/>
                                <w:left w:val="none" w:sz="0" w:space="0" w:color="auto"/>
                                <w:bottom w:val="none" w:sz="0" w:space="0" w:color="auto"/>
                                <w:right w:val="none" w:sz="0" w:space="0" w:color="auto"/>
                              </w:divBdr>
                            </w:div>
                            <w:div w:id="88551742">
                              <w:marLeft w:val="0"/>
                              <w:marRight w:val="0"/>
                              <w:marTop w:val="0"/>
                              <w:marBottom w:val="0"/>
                              <w:divBdr>
                                <w:top w:val="none" w:sz="0" w:space="0" w:color="auto"/>
                                <w:left w:val="none" w:sz="0" w:space="0" w:color="auto"/>
                                <w:bottom w:val="none" w:sz="0" w:space="0" w:color="auto"/>
                                <w:right w:val="none" w:sz="0" w:space="0" w:color="auto"/>
                              </w:divBdr>
                            </w:div>
                            <w:div w:id="613290696">
                              <w:marLeft w:val="0"/>
                              <w:marRight w:val="0"/>
                              <w:marTop w:val="0"/>
                              <w:marBottom w:val="0"/>
                              <w:divBdr>
                                <w:top w:val="none" w:sz="0" w:space="0" w:color="auto"/>
                                <w:left w:val="none" w:sz="0" w:space="0" w:color="auto"/>
                                <w:bottom w:val="none" w:sz="0" w:space="0" w:color="auto"/>
                                <w:right w:val="none" w:sz="0" w:space="0" w:color="auto"/>
                              </w:divBdr>
                            </w:div>
                            <w:div w:id="60060338">
                              <w:marLeft w:val="0"/>
                              <w:marRight w:val="0"/>
                              <w:marTop w:val="0"/>
                              <w:marBottom w:val="0"/>
                              <w:divBdr>
                                <w:top w:val="none" w:sz="0" w:space="0" w:color="auto"/>
                                <w:left w:val="none" w:sz="0" w:space="0" w:color="auto"/>
                                <w:bottom w:val="none" w:sz="0" w:space="0" w:color="auto"/>
                                <w:right w:val="none" w:sz="0" w:space="0" w:color="auto"/>
                              </w:divBdr>
                            </w:div>
                            <w:div w:id="879826085">
                              <w:marLeft w:val="0"/>
                              <w:marRight w:val="0"/>
                              <w:marTop w:val="0"/>
                              <w:marBottom w:val="0"/>
                              <w:divBdr>
                                <w:top w:val="none" w:sz="0" w:space="0" w:color="auto"/>
                                <w:left w:val="none" w:sz="0" w:space="0" w:color="auto"/>
                                <w:bottom w:val="none" w:sz="0" w:space="0" w:color="auto"/>
                                <w:right w:val="none" w:sz="0" w:space="0" w:color="auto"/>
                              </w:divBdr>
                            </w:div>
                            <w:div w:id="425148770">
                              <w:marLeft w:val="0"/>
                              <w:marRight w:val="0"/>
                              <w:marTop w:val="0"/>
                              <w:marBottom w:val="0"/>
                              <w:divBdr>
                                <w:top w:val="none" w:sz="0" w:space="0" w:color="auto"/>
                                <w:left w:val="none" w:sz="0" w:space="0" w:color="auto"/>
                                <w:bottom w:val="none" w:sz="0" w:space="0" w:color="auto"/>
                                <w:right w:val="none" w:sz="0" w:space="0" w:color="auto"/>
                              </w:divBdr>
                            </w:div>
                            <w:div w:id="1916940452">
                              <w:marLeft w:val="0"/>
                              <w:marRight w:val="0"/>
                              <w:marTop w:val="0"/>
                              <w:marBottom w:val="0"/>
                              <w:divBdr>
                                <w:top w:val="none" w:sz="0" w:space="0" w:color="auto"/>
                                <w:left w:val="none" w:sz="0" w:space="0" w:color="auto"/>
                                <w:bottom w:val="none" w:sz="0" w:space="0" w:color="auto"/>
                                <w:right w:val="none" w:sz="0" w:space="0" w:color="auto"/>
                              </w:divBdr>
                            </w:div>
                            <w:div w:id="313459752">
                              <w:marLeft w:val="0"/>
                              <w:marRight w:val="0"/>
                              <w:marTop w:val="0"/>
                              <w:marBottom w:val="0"/>
                              <w:divBdr>
                                <w:top w:val="none" w:sz="0" w:space="0" w:color="auto"/>
                                <w:left w:val="none" w:sz="0" w:space="0" w:color="auto"/>
                                <w:bottom w:val="none" w:sz="0" w:space="0" w:color="auto"/>
                                <w:right w:val="none" w:sz="0" w:space="0" w:color="auto"/>
                              </w:divBdr>
                            </w:div>
                            <w:div w:id="239413373">
                              <w:marLeft w:val="0"/>
                              <w:marRight w:val="0"/>
                              <w:marTop w:val="0"/>
                              <w:marBottom w:val="0"/>
                              <w:divBdr>
                                <w:top w:val="none" w:sz="0" w:space="0" w:color="auto"/>
                                <w:left w:val="none" w:sz="0" w:space="0" w:color="auto"/>
                                <w:bottom w:val="none" w:sz="0" w:space="0" w:color="auto"/>
                                <w:right w:val="none" w:sz="0" w:space="0" w:color="auto"/>
                              </w:divBdr>
                            </w:div>
                            <w:div w:id="1669212927">
                              <w:marLeft w:val="0"/>
                              <w:marRight w:val="0"/>
                              <w:marTop w:val="0"/>
                              <w:marBottom w:val="0"/>
                              <w:divBdr>
                                <w:top w:val="none" w:sz="0" w:space="0" w:color="auto"/>
                                <w:left w:val="none" w:sz="0" w:space="0" w:color="auto"/>
                                <w:bottom w:val="none" w:sz="0" w:space="0" w:color="auto"/>
                                <w:right w:val="none" w:sz="0" w:space="0" w:color="auto"/>
                              </w:divBdr>
                            </w:div>
                            <w:div w:id="39865693">
                              <w:marLeft w:val="0"/>
                              <w:marRight w:val="0"/>
                              <w:marTop w:val="0"/>
                              <w:marBottom w:val="0"/>
                              <w:divBdr>
                                <w:top w:val="none" w:sz="0" w:space="0" w:color="auto"/>
                                <w:left w:val="none" w:sz="0" w:space="0" w:color="auto"/>
                                <w:bottom w:val="none" w:sz="0" w:space="0" w:color="auto"/>
                                <w:right w:val="none" w:sz="0" w:space="0" w:color="auto"/>
                              </w:divBdr>
                            </w:div>
                            <w:div w:id="392311534">
                              <w:marLeft w:val="0"/>
                              <w:marRight w:val="0"/>
                              <w:marTop w:val="0"/>
                              <w:marBottom w:val="0"/>
                              <w:divBdr>
                                <w:top w:val="none" w:sz="0" w:space="0" w:color="auto"/>
                                <w:left w:val="none" w:sz="0" w:space="0" w:color="auto"/>
                                <w:bottom w:val="none" w:sz="0" w:space="0" w:color="auto"/>
                                <w:right w:val="none" w:sz="0" w:space="0" w:color="auto"/>
                              </w:divBdr>
                            </w:div>
                            <w:div w:id="2015455932">
                              <w:marLeft w:val="0"/>
                              <w:marRight w:val="0"/>
                              <w:marTop w:val="0"/>
                              <w:marBottom w:val="0"/>
                              <w:divBdr>
                                <w:top w:val="none" w:sz="0" w:space="0" w:color="auto"/>
                                <w:left w:val="none" w:sz="0" w:space="0" w:color="auto"/>
                                <w:bottom w:val="none" w:sz="0" w:space="0" w:color="auto"/>
                                <w:right w:val="none" w:sz="0" w:space="0" w:color="auto"/>
                              </w:divBdr>
                            </w:div>
                            <w:div w:id="1749570576">
                              <w:marLeft w:val="0"/>
                              <w:marRight w:val="0"/>
                              <w:marTop w:val="0"/>
                              <w:marBottom w:val="0"/>
                              <w:divBdr>
                                <w:top w:val="none" w:sz="0" w:space="0" w:color="auto"/>
                                <w:left w:val="none" w:sz="0" w:space="0" w:color="auto"/>
                                <w:bottom w:val="none" w:sz="0" w:space="0" w:color="auto"/>
                                <w:right w:val="none" w:sz="0" w:space="0" w:color="auto"/>
                              </w:divBdr>
                            </w:div>
                            <w:div w:id="2152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725">
      <w:bodyDiv w:val="1"/>
      <w:marLeft w:val="0"/>
      <w:marRight w:val="0"/>
      <w:marTop w:val="0"/>
      <w:marBottom w:val="0"/>
      <w:divBdr>
        <w:top w:val="none" w:sz="0" w:space="0" w:color="auto"/>
        <w:left w:val="none" w:sz="0" w:space="0" w:color="auto"/>
        <w:bottom w:val="none" w:sz="0" w:space="0" w:color="auto"/>
        <w:right w:val="none" w:sz="0" w:space="0" w:color="auto"/>
      </w:divBdr>
      <w:divsChild>
        <w:div w:id="120419033">
          <w:marLeft w:val="0"/>
          <w:marRight w:val="0"/>
          <w:marTop w:val="0"/>
          <w:marBottom w:val="0"/>
          <w:divBdr>
            <w:top w:val="none" w:sz="0" w:space="0" w:color="auto"/>
            <w:left w:val="none" w:sz="0" w:space="0" w:color="auto"/>
            <w:bottom w:val="none" w:sz="0" w:space="0" w:color="auto"/>
            <w:right w:val="none" w:sz="0" w:space="0" w:color="auto"/>
          </w:divBdr>
        </w:div>
      </w:divsChild>
    </w:div>
    <w:div w:id="219563403">
      <w:bodyDiv w:val="1"/>
      <w:marLeft w:val="0"/>
      <w:marRight w:val="0"/>
      <w:marTop w:val="0"/>
      <w:marBottom w:val="0"/>
      <w:divBdr>
        <w:top w:val="none" w:sz="0" w:space="0" w:color="auto"/>
        <w:left w:val="none" w:sz="0" w:space="0" w:color="auto"/>
        <w:bottom w:val="none" w:sz="0" w:space="0" w:color="auto"/>
        <w:right w:val="none" w:sz="0" w:space="0" w:color="auto"/>
      </w:divBdr>
      <w:divsChild>
        <w:div w:id="1432820608">
          <w:marLeft w:val="0"/>
          <w:marRight w:val="0"/>
          <w:marTop w:val="0"/>
          <w:marBottom w:val="0"/>
          <w:divBdr>
            <w:top w:val="none" w:sz="0" w:space="0" w:color="auto"/>
            <w:left w:val="none" w:sz="0" w:space="0" w:color="auto"/>
            <w:bottom w:val="none" w:sz="0" w:space="0" w:color="auto"/>
            <w:right w:val="none" w:sz="0" w:space="0" w:color="auto"/>
          </w:divBdr>
        </w:div>
      </w:divsChild>
    </w:div>
    <w:div w:id="314837776">
      <w:bodyDiv w:val="1"/>
      <w:marLeft w:val="0"/>
      <w:marRight w:val="0"/>
      <w:marTop w:val="0"/>
      <w:marBottom w:val="0"/>
      <w:divBdr>
        <w:top w:val="none" w:sz="0" w:space="0" w:color="auto"/>
        <w:left w:val="none" w:sz="0" w:space="0" w:color="auto"/>
        <w:bottom w:val="none" w:sz="0" w:space="0" w:color="auto"/>
        <w:right w:val="none" w:sz="0" w:space="0" w:color="auto"/>
      </w:divBdr>
      <w:divsChild>
        <w:div w:id="1052465779">
          <w:marLeft w:val="0"/>
          <w:marRight w:val="0"/>
          <w:marTop w:val="0"/>
          <w:marBottom w:val="0"/>
          <w:divBdr>
            <w:top w:val="none" w:sz="0" w:space="0" w:color="auto"/>
            <w:left w:val="none" w:sz="0" w:space="0" w:color="auto"/>
            <w:bottom w:val="none" w:sz="0" w:space="0" w:color="auto"/>
            <w:right w:val="none" w:sz="0" w:space="0" w:color="auto"/>
          </w:divBdr>
        </w:div>
      </w:divsChild>
    </w:div>
    <w:div w:id="382221344">
      <w:bodyDiv w:val="1"/>
      <w:marLeft w:val="0"/>
      <w:marRight w:val="0"/>
      <w:marTop w:val="0"/>
      <w:marBottom w:val="0"/>
      <w:divBdr>
        <w:top w:val="none" w:sz="0" w:space="0" w:color="auto"/>
        <w:left w:val="none" w:sz="0" w:space="0" w:color="auto"/>
        <w:bottom w:val="none" w:sz="0" w:space="0" w:color="auto"/>
        <w:right w:val="none" w:sz="0" w:space="0" w:color="auto"/>
      </w:divBdr>
      <w:divsChild>
        <w:div w:id="1682269809">
          <w:marLeft w:val="0"/>
          <w:marRight w:val="0"/>
          <w:marTop w:val="0"/>
          <w:marBottom w:val="0"/>
          <w:divBdr>
            <w:top w:val="none" w:sz="0" w:space="0" w:color="auto"/>
            <w:left w:val="none" w:sz="0" w:space="0" w:color="auto"/>
            <w:bottom w:val="none" w:sz="0" w:space="0" w:color="auto"/>
            <w:right w:val="none" w:sz="0" w:space="0" w:color="auto"/>
          </w:divBdr>
        </w:div>
      </w:divsChild>
    </w:div>
    <w:div w:id="525025240">
      <w:bodyDiv w:val="1"/>
      <w:marLeft w:val="0"/>
      <w:marRight w:val="0"/>
      <w:marTop w:val="0"/>
      <w:marBottom w:val="0"/>
      <w:divBdr>
        <w:top w:val="none" w:sz="0" w:space="0" w:color="auto"/>
        <w:left w:val="none" w:sz="0" w:space="0" w:color="auto"/>
        <w:bottom w:val="none" w:sz="0" w:space="0" w:color="auto"/>
        <w:right w:val="none" w:sz="0" w:space="0" w:color="auto"/>
      </w:divBdr>
      <w:divsChild>
        <w:div w:id="724177705">
          <w:marLeft w:val="0"/>
          <w:marRight w:val="0"/>
          <w:marTop w:val="0"/>
          <w:marBottom w:val="0"/>
          <w:divBdr>
            <w:top w:val="none" w:sz="0" w:space="0" w:color="auto"/>
            <w:left w:val="none" w:sz="0" w:space="0" w:color="auto"/>
            <w:bottom w:val="none" w:sz="0" w:space="0" w:color="auto"/>
            <w:right w:val="none" w:sz="0" w:space="0" w:color="auto"/>
          </w:divBdr>
        </w:div>
      </w:divsChild>
    </w:div>
    <w:div w:id="530842208">
      <w:bodyDiv w:val="1"/>
      <w:marLeft w:val="0"/>
      <w:marRight w:val="0"/>
      <w:marTop w:val="0"/>
      <w:marBottom w:val="0"/>
      <w:divBdr>
        <w:top w:val="none" w:sz="0" w:space="0" w:color="auto"/>
        <w:left w:val="none" w:sz="0" w:space="0" w:color="auto"/>
        <w:bottom w:val="none" w:sz="0" w:space="0" w:color="auto"/>
        <w:right w:val="none" w:sz="0" w:space="0" w:color="auto"/>
      </w:divBdr>
      <w:divsChild>
        <w:div w:id="1185826645">
          <w:marLeft w:val="0"/>
          <w:marRight w:val="0"/>
          <w:marTop w:val="0"/>
          <w:marBottom w:val="0"/>
          <w:divBdr>
            <w:top w:val="none" w:sz="0" w:space="0" w:color="auto"/>
            <w:left w:val="none" w:sz="0" w:space="0" w:color="auto"/>
            <w:bottom w:val="none" w:sz="0" w:space="0" w:color="auto"/>
            <w:right w:val="none" w:sz="0" w:space="0" w:color="auto"/>
          </w:divBdr>
        </w:div>
      </w:divsChild>
    </w:div>
    <w:div w:id="545222503">
      <w:bodyDiv w:val="1"/>
      <w:marLeft w:val="0"/>
      <w:marRight w:val="0"/>
      <w:marTop w:val="0"/>
      <w:marBottom w:val="0"/>
      <w:divBdr>
        <w:top w:val="none" w:sz="0" w:space="0" w:color="auto"/>
        <w:left w:val="none" w:sz="0" w:space="0" w:color="auto"/>
        <w:bottom w:val="none" w:sz="0" w:space="0" w:color="auto"/>
        <w:right w:val="none" w:sz="0" w:space="0" w:color="auto"/>
      </w:divBdr>
      <w:divsChild>
        <w:div w:id="739212174">
          <w:marLeft w:val="0"/>
          <w:marRight w:val="0"/>
          <w:marTop w:val="0"/>
          <w:marBottom w:val="0"/>
          <w:divBdr>
            <w:top w:val="none" w:sz="0" w:space="0" w:color="auto"/>
            <w:left w:val="none" w:sz="0" w:space="0" w:color="auto"/>
            <w:bottom w:val="none" w:sz="0" w:space="0" w:color="auto"/>
            <w:right w:val="none" w:sz="0" w:space="0" w:color="auto"/>
          </w:divBdr>
        </w:div>
      </w:divsChild>
    </w:div>
    <w:div w:id="653148614">
      <w:bodyDiv w:val="1"/>
      <w:marLeft w:val="0"/>
      <w:marRight w:val="0"/>
      <w:marTop w:val="0"/>
      <w:marBottom w:val="0"/>
      <w:divBdr>
        <w:top w:val="none" w:sz="0" w:space="0" w:color="auto"/>
        <w:left w:val="none" w:sz="0" w:space="0" w:color="auto"/>
        <w:bottom w:val="none" w:sz="0" w:space="0" w:color="auto"/>
        <w:right w:val="none" w:sz="0" w:space="0" w:color="auto"/>
      </w:divBdr>
      <w:divsChild>
        <w:div w:id="1756052672">
          <w:marLeft w:val="0"/>
          <w:marRight w:val="0"/>
          <w:marTop w:val="0"/>
          <w:marBottom w:val="0"/>
          <w:divBdr>
            <w:top w:val="none" w:sz="0" w:space="0" w:color="auto"/>
            <w:left w:val="none" w:sz="0" w:space="0" w:color="auto"/>
            <w:bottom w:val="none" w:sz="0" w:space="0" w:color="auto"/>
            <w:right w:val="none" w:sz="0" w:space="0" w:color="auto"/>
          </w:divBdr>
        </w:div>
      </w:divsChild>
    </w:div>
    <w:div w:id="689375515">
      <w:bodyDiv w:val="1"/>
      <w:marLeft w:val="0"/>
      <w:marRight w:val="0"/>
      <w:marTop w:val="0"/>
      <w:marBottom w:val="0"/>
      <w:divBdr>
        <w:top w:val="none" w:sz="0" w:space="0" w:color="auto"/>
        <w:left w:val="none" w:sz="0" w:space="0" w:color="auto"/>
        <w:bottom w:val="none" w:sz="0" w:space="0" w:color="auto"/>
        <w:right w:val="none" w:sz="0" w:space="0" w:color="auto"/>
      </w:divBdr>
      <w:divsChild>
        <w:div w:id="220138556">
          <w:marLeft w:val="0"/>
          <w:marRight w:val="0"/>
          <w:marTop w:val="0"/>
          <w:marBottom w:val="0"/>
          <w:divBdr>
            <w:top w:val="none" w:sz="0" w:space="0" w:color="auto"/>
            <w:left w:val="none" w:sz="0" w:space="0" w:color="auto"/>
            <w:bottom w:val="none" w:sz="0" w:space="0" w:color="auto"/>
            <w:right w:val="none" w:sz="0" w:space="0" w:color="auto"/>
          </w:divBdr>
          <w:divsChild>
            <w:div w:id="532422275">
              <w:marLeft w:val="0"/>
              <w:marRight w:val="0"/>
              <w:marTop w:val="0"/>
              <w:marBottom w:val="0"/>
              <w:divBdr>
                <w:top w:val="none" w:sz="0" w:space="0" w:color="auto"/>
                <w:left w:val="none" w:sz="0" w:space="0" w:color="auto"/>
                <w:bottom w:val="none" w:sz="0" w:space="0" w:color="auto"/>
                <w:right w:val="none" w:sz="0" w:space="0" w:color="auto"/>
              </w:divBdr>
              <w:divsChild>
                <w:div w:id="2129817605">
                  <w:marLeft w:val="0"/>
                  <w:marRight w:val="0"/>
                  <w:marTop w:val="0"/>
                  <w:marBottom w:val="0"/>
                  <w:divBdr>
                    <w:top w:val="none" w:sz="0" w:space="0" w:color="auto"/>
                    <w:left w:val="none" w:sz="0" w:space="0" w:color="auto"/>
                    <w:bottom w:val="none" w:sz="0" w:space="0" w:color="auto"/>
                    <w:right w:val="none" w:sz="0" w:space="0" w:color="auto"/>
                  </w:divBdr>
                  <w:divsChild>
                    <w:div w:id="1932353990">
                      <w:marLeft w:val="0"/>
                      <w:marRight w:val="0"/>
                      <w:marTop w:val="0"/>
                      <w:marBottom w:val="0"/>
                      <w:divBdr>
                        <w:top w:val="none" w:sz="0" w:space="0" w:color="auto"/>
                        <w:left w:val="none" w:sz="0" w:space="0" w:color="auto"/>
                        <w:bottom w:val="none" w:sz="0" w:space="0" w:color="auto"/>
                        <w:right w:val="none" w:sz="0" w:space="0" w:color="auto"/>
                      </w:divBdr>
                      <w:divsChild>
                        <w:div w:id="1217083282">
                          <w:marLeft w:val="0"/>
                          <w:marRight w:val="0"/>
                          <w:marTop w:val="0"/>
                          <w:marBottom w:val="0"/>
                          <w:divBdr>
                            <w:top w:val="none" w:sz="0" w:space="0" w:color="auto"/>
                            <w:left w:val="none" w:sz="0" w:space="0" w:color="auto"/>
                            <w:bottom w:val="none" w:sz="0" w:space="0" w:color="auto"/>
                            <w:right w:val="none" w:sz="0" w:space="0" w:color="auto"/>
                          </w:divBdr>
                          <w:divsChild>
                            <w:div w:id="1420103573">
                              <w:marLeft w:val="0"/>
                              <w:marRight w:val="0"/>
                              <w:marTop w:val="0"/>
                              <w:marBottom w:val="0"/>
                              <w:divBdr>
                                <w:top w:val="none" w:sz="0" w:space="0" w:color="auto"/>
                                <w:left w:val="none" w:sz="0" w:space="0" w:color="auto"/>
                                <w:bottom w:val="none" w:sz="0" w:space="0" w:color="auto"/>
                                <w:right w:val="none" w:sz="0" w:space="0" w:color="auto"/>
                              </w:divBdr>
                              <w:divsChild>
                                <w:div w:id="1514295307">
                                  <w:marLeft w:val="0"/>
                                  <w:marRight w:val="0"/>
                                  <w:marTop w:val="0"/>
                                  <w:marBottom w:val="0"/>
                                  <w:divBdr>
                                    <w:top w:val="none" w:sz="0" w:space="0" w:color="auto"/>
                                    <w:left w:val="none" w:sz="0" w:space="0" w:color="auto"/>
                                    <w:bottom w:val="none" w:sz="0" w:space="0" w:color="auto"/>
                                    <w:right w:val="none" w:sz="0" w:space="0" w:color="auto"/>
                                  </w:divBdr>
                                </w:div>
                              </w:divsChild>
                            </w:div>
                            <w:div w:id="389160153">
                              <w:marLeft w:val="0"/>
                              <w:marRight w:val="0"/>
                              <w:marTop w:val="0"/>
                              <w:marBottom w:val="0"/>
                              <w:divBdr>
                                <w:top w:val="none" w:sz="0" w:space="0" w:color="auto"/>
                                <w:left w:val="none" w:sz="0" w:space="0" w:color="auto"/>
                                <w:bottom w:val="none" w:sz="0" w:space="0" w:color="auto"/>
                                <w:right w:val="none" w:sz="0" w:space="0" w:color="auto"/>
                              </w:divBdr>
                              <w:divsChild>
                                <w:div w:id="1656908568">
                                  <w:marLeft w:val="0"/>
                                  <w:marRight w:val="0"/>
                                  <w:marTop w:val="0"/>
                                  <w:marBottom w:val="0"/>
                                  <w:divBdr>
                                    <w:top w:val="none" w:sz="0" w:space="0" w:color="auto"/>
                                    <w:left w:val="none" w:sz="0" w:space="0" w:color="auto"/>
                                    <w:bottom w:val="none" w:sz="0" w:space="0" w:color="auto"/>
                                    <w:right w:val="none" w:sz="0" w:space="0" w:color="auto"/>
                                  </w:divBdr>
                                </w:div>
                                <w:div w:id="839585106">
                                  <w:marLeft w:val="0"/>
                                  <w:marRight w:val="0"/>
                                  <w:marTop w:val="0"/>
                                  <w:marBottom w:val="0"/>
                                  <w:divBdr>
                                    <w:top w:val="none" w:sz="0" w:space="0" w:color="auto"/>
                                    <w:left w:val="none" w:sz="0" w:space="0" w:color="auto"/>
                                    <w:bottom w:val="none" w:sz="0" w:space="0" w:color="auto"/>
                                    <w:right w:val="none" w:sz="0" w:space="0" w:color="auto"/>
                                  </w:divBdr>
                                </w:div>
                                <w:div w:id="341472497">
                                  <w:marLeft w:val="0"/>
                                  <w:marRight w:val="0"/>
                                  <w:marTop w:val="0"/>
                                  <w:marBottom w:val="0"/>
                                  <w:divBdr>
                                    <w:top w:val="none" w:sz="0" w:space="0" w:color="auto"/>
                                    <w:left w:val="none" w:sz="0" w:space="0" w:color="auto"/>
                                    <w:bottom w:val="none" w:sz="0" w:space="0" w:color="auto"/>
                                    <w:right w:val="none" w:sz="0" w:space="0" w:color="auto"/>
                                  </w:divBdr>
                                </w:div>
                                <w:div w:id="1583756485">
                                  <w:marLeft w:val="0"/>
                                  <w:marRight w:val="0"/>
                                  <w:marTop w:val="0"/>
                                  <w:marBottom w:val="0"/>
                                  <w:divBdr>
                                    <w:top w:val="none" w:sz="0" w:space="0" w:color="auto"/>
                                    <w:left w:val="none" w:sz="0" w:space="0" w:color="auto"/>
                                    <w:bottom w:val="none" w:sz="0" w:space="0" w:color="auto"/>
                                    <w:right w:val="none" w:sz="0" w:space="0" w:color="auto"/>
                                  </w:divBdr>
                                </w:div>
                                <w:div w:id="1974283747">
                                  <w:marLeft w:val="0"/>
                                  <w:marRight w:val="0"/>
                                  <w:marTop w:val="0"/>
                                  <w:marBottom w:val="0"/>
                                  <w:divBdr>
                                    <w:top w:val="none" w:sz="0" w:space="0" w:color="auto"/>
                                    <w:left w:val="none" w:sz="0" w:space="0" w:color="auto"/>
                                    <w:bottom w:val="none" w:sz="0" w:space="0" w:color="auto"/>
                                    <w:right w:val="none" w:sz="0" w:space="0" w:color="auto"/>
                                  </w:divBdr>
                                </w:div>
                                <w:div w:id="1703827302">
                                  <w:marLeft w:val="0"/>
                                  <w:marRight w:val="0"/>
                                  <w:marTop w:val="0"/>
                                  <w:marBottom w:val="0"/>
                                  <w:divBdr>
                                    <w:top w:val="none" w:sz="0" w:space="0" w:color="auto"/>
                                    <w:left w:val="none" w:sz="0" w:space="0" w:color="auto"/>
                                    <w:bottom w:val="none" w:sz="0" w:space="0" w:color="auto"/>
                                    <w:right w:val="none" w:sz="0" w:space="0" w:color="auto"/>
                                  </w:divBdr>
                                </w:div>
                                <w:div w:id="2000838756">
                                  <w:marLeft w:val="0"/>
                                  <w:marRight w:val="0"/>
                                  <w:marTop w:val="0"/>
                                  <w:marBottom w:val="0"/>
                                  <w:divBdr>
                                    <w:top w:val="none" w:sz="0" w:space="0" w:color="auto"/>
                                    <w:left w:val="none" w:sz="0" w:space="0" w:color="auto"/>
                                    <w:bottom w:val="none" w:sz="0" w:space="0" w:color="auto"/>
                                    <w:right w:val="none" w:sz="0" w:space="0" w:color="auto"/>
                                  </w:divBdr>
                                </w:div>
                                <w:div w:id="120151863">
                                  <w:marLeft w:val="0"/>
                                  <w:marRight w:val="0"/>
                                  <w:marTop w:val="0"/>
                                  <w:marBottom w:val="0"/>
                                  <w:divBdr>
                                    <w:top w:val="none" w:sz="0" w:space="0" w:color="auto"/>
                                    <w:left w:val="none" w:sz="0" w:space="0" w:color="auto"/>
                                    <w:bottom w:val="none" w:sz="0" w:space="0" w:color="auto"/>
                                    <w:right w:val="none" w:sz="0" w:space="0" w:color="auto"/>
                                  </w:divBdr>
                                </w:div>
                                <w:div w:id="1659725986">
                                  <w:marLeft w:val="0"/>
                                  <w:marRight w:val="0"/>
                                  <w:marTop w:val="0"/>
                                  <w:marBottom w:val="0"/>
                                  <w:divBdr>
                                    <w:top w:val="none" w:sz="0" w:space="0" w:color="auto"/>
                                    <w:left w:val="none" w:sz="0" w:space="0" w:color="auto"/>
                                    <w:bottom w:val="none" w:sz="0" w:space="0" w:color="auto"/>
                                    <w:right w:val="none" w:sz="0" w:space="0" w:color="auto"/>
                                  </w:divBdr>
                                </w:div>
                                <w:div w:id="924875850">
                                  <w:marLeft w:val="0"/>
                                  <w:marRight w:val="0"/>
                                  <w:marTop w:val="0"/>
                                  <w:marBottom w:val="0"/>
                                  <w:divBdr>
                                    <w:top w:val="none" w:sz="0" w:space="0" w:color="auto"/>
                                    <w:left w:val="none" w:sz="0" w:space="0" w:color="auto"/>
                                    <w:bottom w:val="none" w:sz="0" w:space="0" w:color="auto"/>
                                    <w:right w:val="none" w:sz="0" w:space="0" w:color="auto"/>
                                  </w:divBdr>
                                </w:div>
                                <w:div w:id="1631938157">
                                  <w:marLeft w:val="0"/>
                                  <w:marRight w:val="0"/>
                                  <w:marTop w:val="0"/>
                                  <w:marBottom w:val="0"/>
                                  <w:divBdr>
                                    <w:top w:val="none" w:sz="0" w:space="0" w:color="auto"/>
                                    <w:left w:val="none" w:sz="0" w:space="0" w:color="auto"/>
                                    <w:bottom w:val="none" w:sz="0" w:space="0" w:color="auto"/>
                                    <w:right w:val="none" w:sz="0" w:space="0" w:color="auto"/>
                                  </w:divBdr>
                                </w:div>
                                <w:div w:id="312682784">
                                  <w:marLeft w:val="0"/>
                                  <w:marRight w:val="0"/>
                                  <w:marTop w:val="0"/>
                                  <w:marBottom w:val="0"/>
                                  <w:divBdr>
                                    <w:top w:val="none" w:sz="0" w:space="0" w:color="auto"/>
                                    <w:left w:val="none" w:sz="0" w:space="0" w:color="auto"/>
                                    <w:bottom w:val="none" w:sz="0" w:space="0" w:color="auto"/>
                                    <w:right w:val="none" w:sz="0" w:space="0" w:color="auto"/>
                                  </w:divBdr>
                                </w:div>
                                <w:div w:id="974484589">
                                  <w:marLeft w:val="0"/>
                                  <w:marRight w:val="0"/>
                                  <w:marTop w:val="0"/>
                                  <w:marBottom w:val="0"/>
                                  <w:divBdr>
                                    <w:top w:val="none" w:sz="0" w:space="0" w:color="auto"/>
                                    <w:left w:val="none" w:sz="0" w:space="0" w:color="auto"/>
                                    <w:bottom w:val="none" w:sz="0" w:space="0" w:color="auto"/>
                                    <w:right w:val="none" w:sz="0" w:space="0" w:color="auto"/>
                                  </w:divBdr>
                                </w:div>
                                <w:div w:id="734158278">
                                  <w:marLeft w:val="0"/>
                                  <w:marRight w:val="0"/>
                                  <w:marTop w:val="0"/>
                                  <w:marBottom w:val="0"/>
                                  <w:divBdr>
                                    <w:top w:val="none" w:sz="0" w:space="0" w:color="auto"/>
                                    <w:left w:val="none" w:sz="0" w:space="0" w:color="auto"/>
                                    <w:bottom w:val="none" w:sz="0" w:space="0" w:color="auto"/>
                                    <w:right w:val="none" w:sz="0" w:space="0" w:color="auto"/>
                                  </w:divBdr>
                                </w:div>
                                <w:div w:id="412045966">
                                  <w:marLeft w:val="0"/>
                                  <w:marRight w:val="0"/>
                                  <w:marTop w:val="0"/>
                                  <w:marBottom w:val="0"/>
                                  <w:divBdr>
                                    <w:top w:val="none" w:sz="0" w:space="0" w:color="auto"/>
                                    <w:left w:val="none" w:sz="0" w:space="0" w:color="auto"/>
                                    <w:bottom w:val="none" w:sz="0" w:space="0" w:color="auto"/>
                                    <w:right w:val="none" w:sz="0" w:space="0" w:color="auto"/>
                                  </w:divBdr>
                                </w:div>
                                <w:div w:id="531576623">
                                  <w:marLeft w:val="0"/>
                                  <w:marRight w:val="0"/>
                                  <w:marTop w:val="0"/>
                                  <w:marBottom w:val="0"/>
                                  <w:divBdr>
                                    <w:top w:val="none" w:sz="0" w:space="0" w:color="auto"/>
                                    <w:left w:val="none" w:sz="0" w:space="0" w:color="auto"/>
                                    <w:bottom w:val="none" w:sz="0" w:space="0" w:color="auto"/>
                                    <w:right w:val="none" w:sz="0" w:space="0" w:color="auto"/>
                                  </w:divBdr>
                                </w:div>
                                <w:div w:id="213733867">
                                  <w:marLeft w:val="0"/>
                                  <w:marRight w:val="0"/>
                                  <w:marTop w:val="0"/>
                                  <w:marBottom w:val="0"/>
                                  <w:divBdr>
                                    <w:top w:val="none" w:sz="0" w:space="0" w:color="auto"/>
                                    <w:left w:val="none" w:sz="0" w:space="0" w:color="auto"/>
                                    <w:bottom w:val="none" w:sz="0" w:space="0" w:color="auto"/>
                                    <w:right w:val="none" w:sz="0" w:space="0" w:color="auto"/>
                                  </w:divBdr>
                                </w:div>
                                <w:div w:id="959847049">
                                  <w:marLeft w:val="0"/>
                                  <w:marRight w:val="0"/>
                                  <w:marTop w:val="0"/>
                                  <w:marBottom w:val="0"/>
                                  <w:divBdr>
                                    <w:top w:val="none" w:sz="0" w:space="0" w:color="auto"/>
                                    <w:left w:val="none" w:sz="0" w:space="0" w:color="auto"/>
                                    <w:bottom w:val="none" w:sz="0" w:space="0" w:color="auto"/>
                                    <w:right w:val="none" w:sz="0" w:space="0" w:color="auto"/>
                                  </w:divBdr>
                                </w:div>
                                <w:div w:id="369771694">
                                  <w:marLeft w:val="0"/>
                                  <w:marRight w:val="0"/>
                                  <w:marTop w:val="0"/>
                                  <w:marBottom w:val="0"/>
                                  <w:divBdr>
                                    <w:top w:val="none" w:sz="0" w:space="0" w:color="auto"/>
                                    <w:left w:val="none" w:sz="0" w:space="0" w:color="auto"/>
                                    <w:bottom w:val="none" w:sz="0" w:space="0" w:color="auto"/>
                                    <w:right w:val="none" w:sz="0" w:space="0" w:color="auto"/>
                                  </w:divBdr>
                                </w:div>
                                <w:div w:id="1808012470">
                                  <w:marLeft w:val="0"/>
                                  <w:marRight w:val="0"/>
                                  <w:marTop w:val="0"/>
                                  <w:marBottom w:val="0"/>
                                  <w:divBdr>
                                    <w:top w:val="none" w:sz="0" w:space="0" w:color="auto"/>
                                    <w:left w:val="none" w:sz="0" w:space="0" w:color="auto"/>
                                    <w:bottom w:val="none" w:sz="0" w:space="0" w:color="auto"/>
                                    <w:right w:val="none" w:sz="0" w:space="0" w:color="auto"/>
                                  </w:divBdr>
                                </w:div>
                                <w:div w:id="280108502">
                                  <w:marLeft w:val="0"/>
                                  <w:marRight w:val="0"/>
                                  <w:marTop w:val="0"/>
                                  <w:marBottom w:val="0"/>
                                  <w:divBdr>
                                    <w:top w:val="none" w:sz="0" w:space="0" w:color="auto"/>
                                    <w:left w:val="none" w:sz="0" w:space="0" w:color="auto"/>
                                    <w:bottom w:val="none" w:sz="0" w:space="0" w:color="auto"/>
                                    <w:right w:val="none" w:sz="0" w:space="0" w:color="auto"/>
                                  </w:divBdr>
                                </w:div>
                                <w:div w:id="760218550">
                                  <w:marLeft w:val="0"/>
                                  <w:marRight w:val="0"/>
                                  <w:marTop w:val="0"/>
                                  <w:marBottom w:val="0"/>
                                  <w:divBdr>
                                    <w:top w:val="none" w:sz="0" w:space="0" w:color="auto"/>
                                    <w:left w:val="none" w:sz="0" w:space="0" w:color="auto"/>
                                    <w:bottom w:val="none" w:sz="0" w:space="0" w:color="auto"/>
                                    <w:right w:val="none" w:sz="0" w:space="0" w:color="auto"/>
                                  </w:divBdr>
                                </w:div>
                                <w:div w:id="1476725574">
                                  <w:marLeft w:val="0"/>
                                  <w:marRight w:val="0"/>
                                  <w:marTop w:val="0"/>
                                  <w:marBottom w:val="0"/>
                                  <w:divBdr>
                                    <w:top w:val="none" w:sz="0" w:space="0" w:color="auto"/>
                                    <w:left w:val="none" w:sz="0" w:space="0" w:color="auto"/>
                                    <w:bottom w:val="none" w:sz="0" w:space="0" w:color="auto"/>
                                    <w:right w:val="none" w:sz="0" w:space="0" w:color="auto"/>
                                  </w:divBdr>
                                </w:div>
                                <w:div w:id="404573105">
                                  <w:marLeft w:val="0"/>
                                  <w:marRight w:val="0"/>
                                  <w:marTop w:val="0"/>
                                  <w:marBottom w:val="0"/>
                                  <w:divBdr>
                                    <w:top w:val="none" w:sz="0" w:space="0" w:color="auto"/>
                                    <w:left w:val="none" w:sz="0" w:space="0" w:color="auto"/>
                                    <w:bottom w:val="none" w:sz="0" w:space="0" w:color="auto"/>
                                    <w:right w:val="none" w:sz="0" w:space="0" w:color="auto"/>
                                  </w:divBdr>
                                </w:div>
                                <w:div w:id="1814102700">
                                  <w:marLeft w:val="0"/>
                                  <w:marRight w:val="0"/>
                                  <w:marTop w:val="0"/>
                                  <w:marBottom w:val="0"/>
                                  <w:divBdr>
                                    <w:top w:val="none" w:sz="0" w:space="0" w:color="auto"/>
                                    <w:left w:val="none" w:sz="0" w:space="0" w:color="auto"/>
                                    <w:bottom w:val="none" w:sz="0" w:space="0" w:color="auto"/>
                                    <w:right w:val="none" w:sz="0" w:space="0" w:color="auto"/>
                                  </w:divBdr>
                                </w:div>
                                <w:div w:id="232862422">
                                  <w:marLeft w:val="0"/>
                                  <w:marRight w:val="0"/>
                                  <w:marTop w:val="0"/>
                                  <w:marBottom w:val="0"/>
                                  <w:divBdr>
                                    <w:top w:val="none" w:sz="0" w:space="0" w:color="auto"/>
                                    <w:left w:val="none" w:sz="0" w:space="0" w:color="auto"/>
                                    <w:bottom w:val="none" w:sz="0" w:space="0" w:color="auto"/>
                                    <w:right w:val="none" w:sz="0" w:space="0" w:color="auto"/>
                                  </w:divBdr>
                                </w:div>
                                <w:div w:id="1414743169">
                                  <w:marLeft w:val="0"/>
                                  <w:marRight w:val="0"/>
                                  <w:marTop w:val="0"/>
                                  <w:marBottom w:val="0"/>
                                  <w:divBdr>
                                    <w:top w:val="none" w:sz="0" w:space="0" w:color="auto"/>
                                    <w:left w:val="none" w:sz="0" w:space="0" w:color="auto"/>
                                    <w:bottom w:val="none" w:sz="0" w:space="0" w:color="auto"/>
                                    <w:right w:val="none" w:sz="0" w:space="0" w:color="auto"/>
                                  </w:divBdr>
                                </w:div>
                                <w:div w:id="872040010">
                                  <w:marLeft w:val="0"/>
                                  <w:marRight w:val="0"/>
                                  <w:marTop w:val="0"/>
                                  <w:marBottom w:val="0"/>
                                  <w:divBdr>
                                    <w:top w:val="none" w:sz="0" w:space="0" w:color="auto"/>
                                    <w:left w:val="none" w:sz="0" w:space="0" w:color="auto"/>
                                    <w:bottom w:val="none" w:sz="0" w:space="0" w:color="auto"/>
                                    <w:right w:val="none" w:sz="0" w:space="0" w:color="auto"/>
                                  </w:divBdr>
                                </w:div>
                                <w:div w:id="794255069">
                                  <w:marLeft w:val="0"/>
                                  <w:marRight w:val="0"/>
                                  <w:marTop w:val="0"/>
                                  <w:marBottom w:val="0"/>
                                  <w:divBdr>
                                    <w:top w:val="none" w:sz="0" w:space="0" w:color="auto"/>
                                    <w:left w:val="none" w:sz="0" w:space="0" w:color="auto"/>
                                    <w:bottom w:val="none" w:sz="0" w:space="0" w:color="auto"/>
                                    <w:right w:val="none" w:sz="0" w:space="0" w:color="auto"/>
                                  </w:divBdr>
                                </w:div>
                                <w:div w:id="1855799983">
                                  <w:marLeft w:val="0"/>
                                  <w:marRight w:val="0"/>
                                  <w:marTop w:val="0"/>
                                  <w:marBottom w:val="0"/>
                                  <w:divBdr>
                                    <w:top w:val="none" w:sz="0" w:space="0" w:color="auto"/>
                                    <w:left w:val="none" w:sz="0" w:space="0" w:color="auto"/>
                                    <w:bottom w:val="none" w:sz="0" w:space="0" w:color="auto"/>
                                    <w:right w:val="none" w:sz="0" w:space="0" w:color="auto"/>
                                  </w:divBdr>
                                </w:div>
                                <w:div w:id="1289244080">
                                  <w:marLeft w:val="0"/>
                                  <w:marRight w:val="0"/>
                                  <w:marTop w:val="0"/>
                                  <w:marBottom w:val="0"/>
                                  <w:divBdr>
                                    <w:top w:val="none" w:sz="0" w:space="0" w:color="auto"/>
                                    <w:left w:val="none" w:sz="0" w:space="0" w:color="auto"/>
                                    <w:bottom w:val="none" w:sz="0" w:space="0" w:color="auto"/>
                                    <w:right w:val="none" w:sz="0" w:space="0" w:color="auto"/>
                                  </w:divBdr>
                                </w:div>
                                <w:div w:id="49234389">
                                  <w:marLeft w:val="0"/>
                                  <w:marRight w:val="0"/>
                                  <w:marTop w:val="0"/>
                                  <w:marBottom w:val="0"/>
                                  <w:divBdr>
                                    <w:top w:val="none" w:sz="0" w:space="0" w:color="auto"/>
                                    <w:left w:val="none" w:sz="0" w:space="0" w:color="auto"/>
                                    <w:bottom w:val="none" w:sz="0" w:space="0" w:color="auto"/>
                                    <w:right w:val="none" w:sz="0" w:space="0" w:color="auto"/>
                                  </w:divBdr>
                                </w:div>
                                <w:div w:id="399406092">
                                  <w:marLeft w:val="0"/>
                                  <w:marRight w:val="0"/>
                                  <w:marTop w:val="0"/>
                                  <w:marBottom w:val="0"/>
                                  <w:divBdr>
                                    <w:top w:val="none" w:sz="0" w:space="0" w:color="auto"/>
                                    <w:left w:val="none" w:sz="0" w:space="0" w:color="auto"/>
                                    <w:bottom w:val="none" w:sz="0" w:space="0" w:color="auto"/>
                                    <w:right w:val="none" w:sz="0" w:space="0" w:color="auto"/>
                                  </w:divBdr>
                                </w:div>
                                <w:div w:id="585840530">
                                  <w:marLeft w:val="0"/>
                                  <w:marRight w:val="0"/>
                                  <w:marTop w:val="0"/>
                                  <w:marBottom w:val="0"/>
                                  <w:divBdr>
                                    <w:top w:val="none" w:sz="0" w:space="0" w:color="auto"/>
                                    <w:left w:val="none" w:sz="0" w:space="0" w:color="auto"/>
                                    <w:bottom w:val="none" w:sz="0" w:space="0" w:color="auto"/>
                                    <w:right w:val="none" w:sz="0" w:space="0" w:color="auto"/>
                                  </w:divBdr>
                                </w:div>
                                <w:div w:id="1802964580">
                                  <w:marLeft w:val="0"/>
                                  <w:marRight w:val="0"/>
                                  <w:marTop w:val="0"/>
                                  <w:marBottom w:val="0"/>
                                  <w:divBdr>
                                    <w:top w:val="none" w:sz="0" w:space="0" w:color="auto"/>
                                    <w:left w:val="none" w:sz="0" w:space="0" w:color="auto"/>
                                    <w:bottom w:val="none" w:sz="0" w:space="0" w:color="auto"/>
                                    <w:right w:val="none" w:sz="0" w:space="0" w:color="auto"/>
                                  </w:divBdr>
                                </w:div>
                                <w:div w:id="414206600">
                                  <w:marLeft w:val="0"/>
                                  <w:marRight w:val="0"/>
                                  <w:marTop w:val="0"/>
                                  <w:marBottom w:val="0"/>
                                  <w:divBdr>
                                    <w:top w:val="none" w:sz="0" w:space="0" w:color="auto"/>
                                    <w:left w:val="none" w:sz="0" w:space="0" w:color="auto"/>
                                    <w:bottom w:val="none" w:sz="0" w:space="0" w:color="auto"/>
                                    <w:right w:val="none" w:sz="0" w:space="0" w:color="auto"/>
                                  </w:divBdr>
                                </w:div>
                                <w:div w:id="152085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666503">
          <w:marLeft w:val="0"/>
          <w:marRight w:val="0"/>
          <w:marTop w:val="0"/>
          <w:marBottom w:val="0"/>
          <w:divBdr>
            <w:top w:val="none" w:sz="0" w:space="0" w:color="auto"/>
            <w:left w:val="none" w:sz="0" w:space="0" w:color="auto"/>
            <w:bottom w:val="none" w:sz="0" w:space="0" w:color="auto"/>
            <w:right w:val="none" w:sz="0" w:space="0" w:color="auto"/>
          </w:divBdr>
          <w:divsChild>
            <w:div w:id="1659073682">
              <w:marLeft w:val="0"/>
              <w:marRight w:val="0"/>
              <w:marTop w:val="0"/>
              <w:marBottom w:val="0"/>
              <w:divBdr>
                <w:top w:val="none" w:sz="0" w:space="0" w:color="auto"/>
                <w:left w:val="none" w:sz="0" w:space="0" w:color="auto"/>
                <w:bottom w:val="none" w:sz="0" w:space="0" w:color="auto"/>
                <w:right w:val="none" w:sz="0" w:space="0" w:color="auto"/>
              </w:divBdr>
              <w:divsChild>
                <w:div w:id="4451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815598">
      <w:bodyDiv w:val="1"/>
      <w:marLeft w:val="0"/>
      <w:marRight w:val="0"/>
      <w:marTop w:val="0"/>
      <w:marBottom w:val="0"/>
      <w:divBdr>
        <w:top w:val="none" w:sz="0" w:space="0" w:color="auto"/>
        <w:left w:val="none" w:sz="0" w:space="0" w:color="auto"/>
        <w:bottom w:val="none" w:sz="0" w:space="0" w:color="auto"/>
        <w:right w:val="none" w:sz="0" w:space="0" w:color="auto"/>
      </w:divBdr>
      <w:divsChild>
        <w:div w:id="1792823109">
          <w:marLeft w:val="0"/>
          <w:marRight w:val="0"/>
          <w:marTop w:val="0"/>
          <w:marBottom w:val="0"/>
          <w:divBdr>
            <w:top w:val="none" w:sz="0" w:space="0" w:color="auto"/>
            <w:left w:val="none" w:sz="0" w:space="0" w:color="auto"/>
            <w:bottom w:val="none" w:sz="0" w:space="0" w:color="auto"/>
            <w:right w:val="none" w:sz="0" w:space="0" w:color="auto"/>
          </w:divBdr>
        </w:div>
      </w:divsChild>
    </w:div>
    <w:div w:id="719016534">
      <w:bodyDiv w:val="1"/>
      <w:marLeft w:val="0"/>
      <w:marRight w:val="0"/>
      <w:marTop w:val="0"/>
      <w:marBottom w:val="0"/>
      <w:divBdr>
        <w:top w:val="none" w:sz="0" w:space="0" w:color="auto"/>
        <w:left w:val="none" w:sz="0" w:space="0" w:color="auto"/>
        <w:bottom w:val="none" w:sz="0" w:space="0" w:color="auto"/>
        <w:right w:val="none" w:sz="0" w:space="0" w:color="auto"/>
      </w:divBdr>
      <w:divsChild>
        <w:div w:id="1969969576">
          <w:marLeft w:val="0"/>
          <w:marRight w:val="0"/>
          <w:marTop w:val="0"/>
          <w:marBottom w:val="0"/>
          <w:divBdr>
            <w:top w:val="none" w:sz="0" w:space="0" w:color="auto"/>
            <w:left w:val="none" w:sz="0" w:space="0" w:color="auto"/>
            <w:bottom w:val="none" w:sz="0" w:space="0" w:color="auto"/>
            <w:right w:val="none" w:sz="0" w:space="0" w:color="auto"/>
          </w:divBdr>
        </w:div>
      </w:divsChild>
    </w:div>
    <w:div w:id="959845247">
      <w:bodyDiv w:val="1"/>
      <w:marLeft w:val="0"/>
      <w:marRight w:val="0"/>
      <w:marTop w:val="0"/>
      <w:marBottom w:val="0"/>
      <w:divBdr>
        <w:top w:val="none" w:sz="0" w:space="0" w:color="auto"/>
        <w:left w:val="none" w:sz="0" w:space="0" w:color="auto"/>
        <w:bottom w:val="none" w:sz="0" w:space="0" w:color="auto"/>
        <w:right w:val="none" w:sz="0" w:space="0" w:color="auto"/>
      </w:divBdr>
      <w:divsChild>
        <w:div w:id="1869175913">
          <w:marLeft w:val="0"/>
          <w:marRight w:val="0"/>
          <w:marTop w:val="0"/>
          <w:marBottom w:val="0"/>
          <w:divBdr>
            <w:top w:val="none" w:sz="0" w:space="0" w:color="auto"/>
            <w:left w:val="none" w:sz="0" w:space="0" w:color="auto"/>
            <w:bottom w:val="none" w:sz="0" w:space="0" w:color="auto"/>
            <w:right w:val="none" w:sz="0" w:space="0" w:color="auto"/>
          </w:divBdr>
        </w:div>
      </w:divsChild>
    </w:div>
    <w:div w:id="959917605">
      <w:bodyDiv w:val="1"/>
      <w:marLeft w:val="0"/>
      <w:marRight w:val="0"/>
      <w:marTop w:val="0"/>
      <w:marBottom w:val="0"/>
      <w:divBdr>
        <w:top w:val="none" w:sz="0" w:space="0" w:color="auto"/>
        <w:left w:val="none" w:sz="0" w:space="0" w:color="auto"/>
        <w:bottom w:val="none" w:sz="0" w:space="0" w:color="auto"/>
        <w:right w:val="none" w:sz="0" w:space="0" w:color="auto"/>
      </w:divBdr>
      <w:divsChild>
        <w:div w:id="1654749190">
          <w:marLeft w:val="0"/>
          <w:marRight w:val="0"/>
          <w:marTop w:val="0"/>
          <w:marBottom w:val="0"/>
          <w:divBdr>
            <w:top w:val="none" w:sz="0" w:space="0" w:color="auto"/>
            <w:left w:val="none" w:sz="0" w:space="0" w:color="auto"/>
            <w:bottom w:val="none" w:sz="0" w:space="0" w:color="auto"/>
            <w:right w:val="none" w:sz="0" w:space="0" w:color="auto"/>
          </w:divBdr>
        </w:div>
      </w:divsChild>
    </w:div>
    <w:div w:id="967977894">
      <w:bodyDiv w:val="1"/>
      <w:marLeft w:val="0"/>
      <w:marRight w:val="0"/>
      <w:marTop w:val="0"/>
      <w:marBottom w:val="0"/>
      <w:divBdr>
        <w:top w:val="none" w:sz="0" w:space="0" w:color="auto"/>
        <w:left w:val="none" w:sz="0" w:space="0" w:color="auto"/>
        <w:bottom w:val="none" w:sz="0" w:space="0" w:color="auto"/>
        <w:right w:val="none" w:sz="0" w:space="0" w:color="auto"/>
      </w:divBdr>
      <w:divsChild>
        <w:div w:id="64227043">
          <w:marLeft w:val="0"/>
          <w:marRight w:val="0"/>
          <w:marTop w:val="0"/>
          <w:marBottom w:val="0"/>
          <w:divBdr>
            <w:top w:val="none" w:sz="0" w:space="0" w:color="auto"/>
            <w:left w:val="none" w:sz="0" w:space="0" w:color="auto"/>
            <w:bottom w:val="none" w:sz="0" w:space="0" w:color="auto"/>
            <w:right w:val="none" w:sz="0" w:space="0" w:color="auto"/>
          </w:divBdr>
        </w:div>
      </w:divsChild>
    </w:div>
    <w:div w:id="984162798">
      <w:bodyDiv w:val="1"/>
      <w:marLeft w:val="0"/>
      <w:marRight w:val="0"/>
      <w:marTop w:val="0"/>
      <w:marBottom w:val="0"/>
      <w:divBdr>
        <w:top w:val="none" w:sz="0" w:space="0" w:color="auto"/>
        <w:left w:val="none" w:sz="0" w:space="0" w:color="auto"/>
        <w:bottom w:val="none" w:sz="0" w:space="0" w:color="auto"/>
        <w:right w:val="none" w:sz="0" w:space="0" w:color="auto"/>
      </w:divBdr>
      <w:divsChild>
        <w:div w:id="1432818007">
          <w:marLeft w:val="0"/>
          <w:marRight w:val="0"/>
          <w:marTop w:val="0"/>
          <w:marBottom w:val="0"/>
          <w:divBdr>
            <w:top w:val="none" w:sz="0" w:space="0" w:color="auto"/>
            <w:left w:val="none" w:sz="0" w:space="0" w:color="auto"/>
            <w:bottom w:val="none" w:sz="0" w:space="0" w:color="auto"/>
            <w:right w:val="none" w:sz="0" w:space="0" w:color="auto"/>
          </w:divBdr>
        </w:div>
      </w:divsChild>
    </w:div>
    <w:div w:id="1008601316">
      <w:bodyDiv w:val="1"/>
      <w:marLeft w:val="0"/>
      <w:marRight w:val="0"/>
      <w:marTop w:val="0"/>
      <w:marBottom w:val="0"/>
      <w:divBdr>
        <w:top w:val="none" w:sz="0" w:space="0" w:color="auto"/>
        <w:left w:val="none" w:sz="0" w:space="0" w:color="auto"/>
        <w:bottom w:val="none" w:sz="0" w:space="0" w:color="auto"/>
        <w:right w:val="none" w:sz="0" w:space="0" w:color="auto"/>
      </w:divBdr>
      <w:divsChild>
        <w:div w:id="1972440717">
          <w:marLeft w:val="0"/>
          <w:marRight w:val="0"/>
          <w:marTop w:val="0"/>
          <w:marBottom w:val="0"/>
          <w:divBdr>
            <w:top w:val="none" w:sz="0" w:space="0" w:color="auto"/>
            <w:left w:val="none" w:sz="0" w:space="0" w:color="auto"/>
            <w:bottom w:val="none" w:sz="0" w:space="0" w:color="auto"/>
            <w:right w:val="none" w:sz="0" w:space="0" w:color="auto"/>
          </w:divBdr>
        </w:div>
      </w:divsChild>
    </w:div>
    <w:div w:id="1076056600">
      <w:bodyDiv w:val="1"/>
      <w:marLeft w:val="0"/>
      <w:marRight w:val="0"/>
      <w:marTop w:val="0"/>
      <w:marBottom w:val="0"/>
      <w:divBdr>
        <w:top w:val="none" w:sz="0" w:space="0" w:color="auto"/>
        <w:left w:val="none" w:sz="0" w:space="0" w:color="auto"/>
        <w:bottom w:val="none" w:sz="0" w:space="0" w:color="auto"/>
        <w:right w:val="none" w:sz="0" w:space="0" w:color="auto"/>
      </w:divBdr>
      <w:divsChild>
        <w:div w:id="1859389205">
          <w:marLeft w:val="0"/>
          <w:marRight w:val="0"/>
          <w:marTop w:val="0"/>
          <w:marBottom w:val="0"/>
          <w:divBdr>
            <w:top w:val="none" w:sz="0" w:space="0" w:color="auto"/>
            <w:left w:val="none" w:sz="0" w:space="0" w:color="auto"/>
            <w:bottom w:val="none" w:sz="0" w:space="0" w:color="auto"/>
            <w:right w:val="none" w:sz="0" w:space="0" w:color="auto"/>
          </w:divBdr>
        </w:div>
      </w:divsChild>
    </w:div>
    <w:div w:id="1078401505">
      <w:bodyDiv w:val="1"/>
      <w:marLeft w:val="0"/>
      <w:marRight w:val="0"/>
      <w:marTop w:val="0"/>
      <w:marBottom w:val="0"/>
      <w:divBdr>
        <w:top w:val="none" w:sz="0" w:space="0" w:color="auto"/>
        <w:left w:val="none" w:sz="0" w:space="0" w:color="auto"/>
        <w:bottom w:val="none" w:sz="0" w:space="0" w:color="auto"/>
        <w:right w:val="none" w:sz="0" w:space="0" w:color="auto"/>
      </w:divBdr>
      <w:divsChild>
        <w:div w:id="1108309626">
          <w:marLeft w:val="0"/>
          <w:marRight w:val="0"/>
          <w:marTop w:val="0"/>
          <w:marBottom w:val="0"/>
          <w:divBdr>
            <w:top w:val="none" w:sz="0" w:space="0" w:color="auto"/>
            <w:left w:val="none" w:sz="0" w:space="0" w:color="auto"/>
            <w:bottom w:val="none" w:sz="0" w:space="0" w:color="auto"/>
            <w:right w:val="none" w:sz="0" w:space="0" w:color="auto"/>
          </w:divBdr>
          <w:divsChild>
            <w:div w:id="10613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43114">
      <w:bodyDiv w:val="1"/>
      <w:marLeft w:val="0"/>
      <w:marRight w:val="0"/>
      <w:marTop w:val="0"/>
      <w:marBottom w:val="0"/>
      <w:divBdr>
        <w:top w:val="none" w:sz="0" w:space="0" w:color="auto"/>
        <w:left w:val="none" w:sz="0" w:space="0" w:color="auto"/>
        <w:bottom w:val="none" w:sz="0" w:space="0" w:color="auto"/>
        <w:right w:val="none" w:sz="0" w:space="0" w:color="auto"/>
      </w:divBdr>
      <w:divsChild>
        <w:div w:id="956982401">
          <w:marLeft w:val="0"/>
          <w:marRight w:val="0"/>
          <w:marTop w:val="0"/>
          <w:marBottom w:val="0"/>
          <w:divBdr>
            <w:top w:val="none" w:sz="0" w:space="0" w:color="auto"/>
            <w:left w:val="none" w:sz="0" w:space="0" w:color="auto"/>
            <w:bottom w:val="none" w:sz="0" w:space="0" w:color="auto"/>
            <w:right w:val="none" w:sz="0" w:space="0" w:color="auto"/>
          </w:divBdr>
        </w:div>
      </w:divsChild>
    </w:div>
    <w:div w:id="1184247366">
      <w:bodyDiv w:val="1"/>
      <w:marLeft w:val="0"/>
      <w:marRight w:val="0"/>
      <w:marTop w:val="0"/>
      <w:marBottom w:val="0"/>
      <w:divBdr>
        <w:top w:val="none" w:sz="0" w:space="0" w:color="auto"/>
        <w:left w:val="none" w:sz="0" w:space="0" w:color="auto"/>
        <w:bottom w:val="none" w:sz="0" w:space="0" w:color="auto"/>
        <w:right w:val="none" w:sz="0" w:space="0" w:color="auto"/>
      </w:divBdr>
      <w:divsChild>
        <w:div w:id="947395391">
          <w:marLeft w:val="0"/>
          <w:marRight w:val="0"/>
          <w:marTop w:val="0"/>
          <w:marBottom w:val="0"/>
          <w:divBdr>
            <w:top w:val="none" w:sz="0" w:space="0" w:color="auto"/>
            <w:left w:val="none" w:sz="0" w:space="0" w:color="auto"/>
            <w:bottom w:val="none" w:sz="0" w:space="0" w:color="auto"/>
            <w:right w:val="none" w:sz="0" w:space="0" w:color="auto"/>
          </w:divBdr>
        </w:div>
      </w:divsChild>
    </w:div>
    <w:div w:id="1237014785">
      <w:bodyDiv w:val="1"/>
      <w:marLeft w:val="0"/>
      <w:marRight w:val="0"/>
      <w:marTop w:val="0"/>
      <w:marBottom w:val="0"/>
      <w:divBdr>
        <w:top w:val="none" w:sz="0" w:space="0" w:color="auto"/>
        <w:left w:val="none" w:sz="0" w:space="0" w:color="auto"/>
        <w:bottom w:val="none" w:sz="0" w:space="0" w:color="auto"/>
        <w:right w:val="none" w:sz="0" w:space="0" w:color="auto"/>
      </w:divBdr>
      <w:divsChild>
        <w:div w:id="1834951180">
          <w:marLeft w:val="0"/>
          <w:marRight w:val="0"/>
          <w:marTop w:val="0"/>
          <w:marBottom w:val="0"/>
          <w:divBdr>
            <w:top w:val="none" w:sz="0" w:space="0" w:color="auto"/>
            <w:left w:val="none" w:sz="0" w:space="0" w:color="auto"/>
            <w:bottom w:val="none" w:sz="0" w:space="0" w:color="auto"/>
            <w:right w:val="none" w:sz="0" w:space="0" w:color="auto"/>
          </w:divBdr>
        </w:div>
      </w:divsChild>
    </w:div>
    <w:div w:id="1273318078">
      <w:bodyDiv w:val="1"/>
      <w:marLeft w:val="0"/>
      <w:marRight w:val="0"/>
      <w:marTop w:val="0"/>
      <w:marBottom w:val="0"/>
      <w:divBdr>
        <w:top w:val="none" w:sz="0" w:space="0" w:color="auto"/>
        <w:left w:val="none" w:sz="0" w:space="0" w:color="auto"/>
        <w:bottom w:val="none" w:sz="0" w:space="0" w:color="auto"/>
        <w:right w:val="none" w:sz="0" w:space="0" w:color="auto"/>
      </w:divBdr>
      <w:divsChild>
        <w:div w:id="989748870">
          <w:marLeft w:val="0"/>
          <w:marRight w:val="0"/>
          <w:marTop w:val="0"/>
          <w:marBottom w:val="0"/>
          <w:divBdr>
            <w:top w:val="none" w:sz="0" w:space="0" w:color="auto"/>
            <w:left w:val="none" w:sz="0" w:space="0" w:color="auto"/>
            <w:bottom w:val="none" w:sz="0" w:space="0" w:color="auto"/>
            <w:right w:val="none" w:sz="0" w:space="0" w:color="auto"/>
          </w:divBdr>
        </w:div>
      </w:divsChild>
    </w:div>
    <w:div w:id="1275870103">
      <w:bodyDiv w:val="1"/>
      <w:marLeft w:val="0"/>
      <w:marRight w:val="0"/>
      <w:marTop w:val="0"/>
      <w:marBottom w:val="0"/>
      <w:divBdr>
        <w:top w:val="none" w:sz="0" w:space="0" w:color="auto"/>
        <w:left w:val="none" w:sz="0" w:space="0" w:color="auto"/>
        <w:bottom w:val="none" w:sz="0" w:space="0" w:color="auto"/>
        <w:right w:val="none" w:sz="0" w:space="0" w:color="auto"/>
      </w:divBdr>
      <w:divsChild>
        <w:div w:id="1363286984">
          <w:marLeft w:val="0"/>
          <w:marRight w:val="0"/>
          <w:marTop w:val="0"/>
          <w:marBottom w:val="0"/>
          <w:divBdr>
            <w:top w:val="none" w:sz="0" w:space="0" w:color="auto"/>
            <w:left w:val="none" w:sz="0" w:space="0" w:color="auto"/>
            <w:bottom w:val="none" w:sz="0" w:space="0" w:color="auto"/>
            <w:right w:val="none" w:sz="0" w:space="0" w:color="auto"/>
          </w:divBdr>
        </w:div>
      </w:divsChild>
    </w:div>
    <w:div w:id="1409379993">
      <w:bodyDiv w:val="1"/>
      <w:marLeft w:val="0"/>
      <w:marRight w:val="0"/>
      <w:marTop w:val="0"/>
      <w:marBottom w:val="0"/>
      <w:divBdr>
        <w:top w:val="none" w:sz="0" w:space="0" w:color="auto"/>
        <w:left w:val="none" w:sz="0" w:space="0" w:color="auto"/>
        <w:bottom w:val="none" w:sz="0" w:space="0" w:color="auto"/>
        <w:right w:val="none" w:sz="0" w:space="0" w:color="auto"/>
      </w:divBdr>
      <w:divsChild>
        <w:div w:id="690495783">
          <w:marLeft w:val="0"/>
          <w:marRight w:val="0"/>
          <w:marTop w:val="0"/>
          <w:marBottom w:val="0"/>
          <w:divBdr>
            <w:top w:val="none" w:sz="0" w:space="0" w:color="auto"/>
            <w:left w:val="none" w:sz="0" w:space="0" w:color="auto"/>
            <w:bottom w:val="none" w:sz="0" w:space="0" w:color="auto"/>
            <w:right w:val="none" w:sz="0" w:space="0" w:color="auto"/>
          </w:divBdr>
        </w:div>
      </w:divsChild>
    </w:div>
    <w:div w:id="1430396186">
      <w:bodyDiv w:val="1"/>
      <w:marLeft w:val="0"/>
      <w:marRight w:val="0"/>
      <w:marTop w:val="0"/>
      <w:marBottom w:val="0"/>
      <w:divBdr>
        <w:top w:val="none" w:sz="0" w:space="0" w:color="auto"/>
        <w:left w:val="none" w:sz="0" w:space="0" w:color="auto"/>
        <w:bottom w:val="none" w:sz="0" w:space="0" w:color="auto"/>
        <w:right w:val="none" w:sz="0" w:space="0" w:color="auto"/>
      </w:divBdr>
      <w:divsChild>
        <w:div w:id="956330464">
          <w:marLeft w:val="0"/>
          <w:marRight w:val="0"/>
          <w:marTop w:val="0"/>
          <w:marBottom w:val="0"/>
          <w:divBdr>
            <w:top w:val="none" w:sz="0" w:space="0" w:color="auto"/>
            <w:left w:val="none" w:sz="0" w:space="0" w:color="auto"/>
            <w:bottom w:val="none" w:sz="0" w:space="0" w:color="auto"/>
            <w:right w:val="none" w:sz="0" w:space="0" w:color="auto"/>
          </w:divBdr>
        </w:div>
      </w:divsChild>
    </w:div>
    <w:div w:id="1430419917">
      <w:bodyDiv w:val="1"/>
      <w:marLeft w:val="0"/>
      <w:marRight w:val="0"/>
      <w:marTop w:val="0"/>
      <w:marBottom w:val="0"/>
      <w:divBdr>
        <w:top w:val="none" w:sz="0" w:space="0" w:color="auto"/>
        <w:left w:val="none" w:sz="0" w:space="0" w:color="auto"/>
        <w:bottom w:val="none" w:sz="0" w:space="0" w:color="auto"/>
        <w:right w:val="none" w:sz="0" w:space="0" w:color="auto"/>
      </w:divBdr>
      <w:divsChild>
        <w:div w:id="775249352">
          <w:marLeft w:val="0"/>
          <w:marRight w:val="0"/>
          <w:marTop w:val="0"/>
          <w:marBottom w:val="0"/>
          <w:divBdr>
            <w:top w:val="none" w:sz="0" w:space="0" w:color="auto"/>
            <w:left w:val="none" w:sz="0" w:space="0" w:color="auto"/>
            <w:bottom w:val="none" w:sz="0" w:space="0" w:color="auto"/>
            <w:right w:val="none" w:sz="0" w:space="0" w:color="auto"/>
          </w:divBdr>
        </w:div>
      </w:divsChild>
    </w:div>
    <w:div w:id="1530488607">
      <w:bodyDiv w:val="1"/>
      <w:marLeft w:val="0"/>
      <w:marRight w:val="0"/>
      <w:marTop w:val="0"/>
      <w:marBottom w:val="0"/>
      <w:divBdr>
        <w:top w:val="none" w:sz="0" w:space="0" w:color="auto"/>
        <w:left w:val="none" w:sz="0" w:space="0" w:color="auto"/>
        <w:bottom w:val="none" w:sz="0" w:space="0" w:color="auto"/>
        <w:right w:val="none" w:sz="0" w:space="0" w:color="auto"/>
      </w:divBdr>
      <w:divsChild>
        <w:div w:id="1685594106">
          <w:marLeft w:val="0"/>
          <w:marRight w:val="0"/>
          <w:marTop w:val="0"/>
          <w:marBottom w:val="0"/>
          <w:divBdr>
            <w:top w:val="none" w:sz="0" w:space="0" w:color="auto"/>
            <w:left w:val="none" w:sz="0" w:space="0" w:color="auto"/>
            <w:bottom w:val="none" w:sz="0" w:space="0" w:color="auto"/>
            <w:right w:val="none" w:sz="0" w:space="0" w:color="auto"/>
          </w:divBdr>
        </w:div>
      </w:divsChild>
    </w:div>
    <w:div w:id="1531603292">
      <w:bodyDiv w:val="1"/>
      <w:marLeft w:val="0"/>
      <w:marRight w:val="0"/>
      <w:marTop w:val="0"/>
      <w:marBottom w:val="0"/>
      <w:divBdr>
        <w:top w:val="none" w:sz="0" w:space="0" w:color="auto"/>
        <w:left w:val="none" w:sz="0" w:space="0" w:color="auto"/>
        <w:bottom w:val="none" w:sz="0" w:space="0" w:color="auto"/>
        <w:right w:val="none" w:sz="0" w:space="0" w:color="auto"/>
      </w:divBdr>
      <w:divsChild>
        <w:div w:id="114299661">
          <w:marLeft w:val="0"/>
          <w:marRight w:val="0"/>
          <w:marTop w:val="0"/>
          <w:marBottom w:val="0"/>
          <w:divBdr>
            <w:top w:val="none" w:sz="0" w:space="0" w:color="auto"/>
            <w:left w:val="none" w:sz="0" w:space="0" w:color="auto"/>
            <w:bottom w:val="none" w:sz="0" w:space="0" w:color="auto"/>
            <w:right w:val="none" w:sz="0" w:space="0" w:color="auto"/>
          </w:divBdr>
        </w:div>
      </w:divsChild>
    </w:div>
    <w:div w:id="1536236737">
      <w:bodyDiv w:val="1"/>
      <w:marLeft w:val="0"/>
      <w:marRight w:val="0"/>
      <w:marTop w:val="0"/>
      <w:marBottom w:val="0"/>
      <w:divBdr>
        <w:top w:val="none" w:sz="0" w:space="0" w:color="auto"/>
        <w:left w:val="none" w:sz="0" w:space="0" w:color="auto"/>
        <w:bottom w:val="none" w:sz="0" w:space="0" w:color="auto"/>
        <w:right w:val="none" w:sz="0" w:space="0" w:color="auto"/>
      </w:divBdr>
      <w:divsChild>
        <w:div w:id="129589958">
          <w:marLeft w:val="0"/>
          <w:marRight w:val="0"/>
          <w:marTop w:val="0"/>
          <w:marBottom w:val="0"/>
          <w:divBdr>
            <w:top w:val="none" w:sz="0" w:space="0" w:color="auto"/>
            <w:left w:val="none" w:sz="0" w:space="0" w:color="auto"/>
            <w:bottom w:val="none" w:sz="0" w:space="0" w:color="auto"/>
            <w:right w:val="none" w:sz="0" w:space="0" w:color="auto"/>
          </w:divBdr>
        </w:div>
      </w:divsChild>
    </w:div>
    <w:div w:id="1551381268">
      <w:bodyDiv w:val="1"/>
      <w:marLeft w:val="0"/>
      <w:marRight w:val="0"/>
      <w:marTop w:val="0"/>
      <w:marBottom w:val="0"/>
      <w:divBdr>
        <w:top w:val="none" w:sz="0" w:space="0" w:color="auto"/>
        <w:left w:val="none" w:sz="0" w:space="0" w:color="auto"/>
        <w:bottom w:val="none" w:sz="0" w:space="0" w:color="auto"/>
        <w:right w:val="none" w:sz="0" w:space="0" w:color="auto"/>
      </w:divBdr>
      <w:divsChild>
        <w:div w:id="1561865395">
          <w:marLeft w:val="0"/>
          <w:marRight w:val="0"/>
          <w:marTop w:val="0"/>
          <w:marBottom w:val="0"/>
          <w:divBdr>
            <w:top w:val="none" w:sz="0" w:space="0" w:color="auto"/>
            <w:left w:val="none" w:sz="0" w:space="0" w:color="auto"/>
            <w:bottom w:val="none" w:sz="0" w:space="0" w:color="auto"/>
            <w:right w:val="none" w:sz="0" w:space="0" w:color="auto"/>
          </w:divBdr>
        </w:div>
      </w:divsChild>
    </w:div>
    <w:div w:id="1630477468">
      <w:bodyDiv w:val="1"/>
      <w:marLeft w:val="0"/>
      <w:marRight w:val="0"/>
      <w:marTop w:val="0"/>
      <w:marBottom w:val="0"/>
      <w:divBdr>
        <w:top w:val="none" w:sz="0" w:space="0" w:color="auto"/>
        <w:left w:val="none" w:sz="0" w:space="0" w:color="auto"/>
        <w:bottom w:val="none" w:sz="0" w:space="0" w:color="auto"/>
        <w:right w:val="none" w:sz="0" w:space="0" w:color="auto"/>
      </w:divBdr>
      <w:divsChild>
        <w:div w:id="1386293000">
          <w:marLeft w:val="0"/>
          <w:marRight w:val="0"/>
          <w:marTop w:val="0"/>
          <w:marBottom w:val="0"/>
          <w:divBdr>
            <w:top w:val="none" w:sz="0" w:space="0" w:color="auto"/>
            <w:left w:val="none" w:sz="0" w:space="0" w:color="auto"/>
            <w:bottom w:val="none" w:sz="0" w:space="0" w:color="auto"/>
            <w:right w:val="none" w:sz="0" w:space="0" w:color="auto"/>
          </w:divBdr>
        </w:div>
      </w:divsChild>
    </w:div>
    <w:div w:id="1801261165">
      <w:bodyDiv w:val="1"/>
      <w:marLeft w:val="0"/>
      <w:marRight w:val="0"/>
      <w:marTop w:val="0"/>
      <w:marBottom w:val="0"/>
      <w:divBdr>
        <w:top w:val="none" w:sz="0" w:space="0" w:color="auto"/>
        <w:left w:val="none" w:sz="0" w:space="0" w:color="auto"/>
        <w:bottom w:val="none" w:sz="0" w:space="0" w:color="auto"/>
        <w:right w:val="none" w:sz="0" w:space="0" w:color="auto"/>
      </w:divBdr>
      <w:divsChild>
        <w:div w:id="1810130076">
          <w:marLeft w:val="0"/>
          <w:marRight w:val="0"/>
          <w:marTop w:val="0"/>
          <w:marBottom w:val="0"/>
          <w:divBdr>
            <w:top w:val="none" w:sz="0" w:space="0" w:color="auto"/>
            <w:left w:val="none" w:sz="0" w:space="0" w:color="auto"/>
            <w:bottom w:val="none" w:sz="0" w:space="0" w:color="auto"/>
            <w:right w:val="none" w:sz="0" w:space="0" w:color="auto"/>
          </w:divBdr>
        </w:div>
      </w:divsChild>
    </w:div>
    <w:div w:id="1842622605">
      <w:bodyDiv w:val="1"/>
      <w:marLeft w:val="0"/>
      <w:marRight w:val="0"/>
      <w:marTop w:val="0"/>
      <w:marBottom w:val="0"/>
      <w:divBdr>
        <w:top w:val="none" w:sz="0" w:space="0" w:color="auto"/>
        <w:left w:val="none" w:sz="0" w:space="0" w:color="auto"/>
        <w:bottom w:val="none" w:sz="0" w:space="0" w:color="auto"/>
        <w:right w:val="none" w:sz="0" w:space="0" w:color="auto"/>
      </w:divBdr>
      <w:divsChild>
        <w:div w:id="1747804286">
          <w:marLeft w:val="0"/>
          <w:marRight w:val="0"/>
          <w:marTop w:val="0"/>
          <w:marBottom w:val="0"/>
          <w:divBdr>
            <w:top w:val="none" w:sz="0" w:space="0" w:color="auto"/>
            <w:left w:val="none" w:sz="0" w:space="0" w:color="auto"/>
            <w:bottom w:val="none" w:sz="0" w:space="0" w:color="auto"/>
            <w:right w:val="none" w:sz="0" w:space="0" w:color="auto"/>
          </w:divBdr>
        </w:div>
      </w:divsChild>
    </w:div>
    <w:div w:id="1965844045">
      <w:bodyDiv w:val="1"/>
      <w:marLeft w:val="0"/>
      <w:marRight w:val="0"/>
      <w:marTop w:val="0"/>
      <w:marBottom w:val="0"/>
      <w:divBdr>
        <w:top w:val="none" w:sz="0" w:space="0" w:color="auto"/>
        <w:left w:val="none" w:sz="0" w:space="0" w:color="auto"/>
        <w:bottom w:val="none" w:sz="0" w:space="0" w:color="auto"/>
        <w:right w:val="none" w:sz="0" w:space="0" w:color="auto"/>
      </w:divBdr>
      <w:divsChild>
        <w:div w:id="1197353396">
          <w:marLeft w:val="0"/>
          <w:marRight w:val="0"/>
          <w:marTop w:val="0"/>
          <w:marBottom w:val="0"/>
          <w:divBdr>
            <w:top w:val="none" w:sz="0" w:space="0" w:color="auto"/>
            <w:left w:val="none" w:sz="0" w:space="0" w:color="auto"/>
            <w:bottom w:val="none" w:sz="0" w:space="0" w:color="auto"/>
            <w:right w:val="none" w:sz="0" w:space="0" w:color="auto"/>
          </w:divBdr>
        </w:div>
      </w:divsChild>
    </w:div>
    <w:div w:id="1975476005">
      <w:bodyDiv w:val="1"/>
      <w:marLeft w:val="0"/>
      <w:marRight w:val="0"/>
      <w:marTop w:val="0"/>
      <w:marBottom w:val="0"/>
      <w:divBdr>
        <w:top w:val="none" w:sz="0" w:space="0" w:color="auto"/>
        <w:left w:val="none" w:sz="0" w:space="0" w:color="auto"/>
        <w:bottom w:val="none" w:sz="0" w:space="0" w:color="auto"/>
        <w:right w:val="none" w:sz="0" w:space="0" w:color="auto"/>
      </w:divBdr>
      <w:divsChild>
        <w:div w:id="480580502">
          <w:marLeft w:val="0"/>
          <w:marRight w:val="0"/>
          <w:marTop w:val="0"/>
          <w:marBottom w:val="0"/>
          <w:divBdr>
            <w:top w:val="none" w:sz="0" w:space="0" w:color="auto"/>
            <w:left w:val="none" w:sz="0" w:space="0" w:color="auto"/>
            <w:bottom w:val="none" w:sz="0" w:space="0" w:color="auto"/>
            <w:right w:val="none" w:sz="0" w:space="0" w:color="auto"/>
          </w:divBdr>
        </w:div>
      </w:divsChild>
    </w:div>
    <w:div w:id="2052143511">
      <w:bodyDiv w:val="1"/>
      <w:marLeft w:val="0"/>
      <w:marRight w:val="0"/>
      <w:marTop w:val="0"/>
      <w:marBottom w:val="0"/>
      <w:divBdr>
        <w:top w:val="none" w:sz="0" w:space="0" w:color="auto"/>
        <w:left w:val="none" w:sz="0" w:space="0" w:color="auto"/>
        <w:bottom w:val="none" w:sz="0" w:space="0" w:color="auto"/>
        <w:right w:val="none" w:sz="0" w:space="0" w:color="auto"/>
      </w:divBdr>
      <w:divsChild>
        <w:div w:id="708921309">
          <w:marLeft w:val="0"/>
          <w:marRight w:val="0"/>
          <w:marTop w:val="0"/>
          <w:marBottom w:val="0"/>
          <w:divBdr>
            <w:top w:val="none" w:sz="0" w:space="0" w:color="auto"/>
            <w:left w:val="none" w:sz="0" w:space="0" w:color="auto"/>
            <w:bottom w:val="none" w:sz="0" w:space="0" w:color="auto"/>
            <w:right w:val="none" w:sz="0" w:space="0" w:color="auto"/>
          </w:divBdr>
        </w:div>
      </w:divsChild>
    </w:div>
    <w:div w:id="2062358231">
      <w:bodyDiv w:val="1"/>
      <w:marLeft w:val="0"/>
      <w:marRight w:val="0"/>
      <w:marTop w:val="0"/>
      <w:marBottom w:val="0"/>
      <w:divBdr>
        <w:top w:val="none" w:sz="0" w:space="0" w:color="auto"/>
        <w:left w:val="none" w:sz="0" w:space="0" w:color="auto"/>
        <w:bottom w:val="none" w:sz="0" w:space="0" w:color="auto"/>
        <w:right w:val="none" w:sz="0" w:space="0" w:color="auto"/>
      </w:divBdr>
      <w:divsChild>
        <w:div w:id="1479229074">
          <w:marLeft w:val="0"/>
          <w:marRight w:val="0"/>
          <w:marTop w:val="0"/>
          <w:marBottom w:val="0"/>
          <w:divBdr>
            <w:top w:val="none" w:sz="0" w:space="0" w:color="auto"/>
            <w:left w:val="none" w:sz="0" w:space="0" w:color="auto"/>
            <w:bottom w:val="none" w:sz="0" w:space="0" w:color="auto"/>
            <w:right w:val="none" w:sz="0" w:space="0" w:color="auto"/>
          </w:divBdr>
        </w:div>
      </w:divsChild>
    </w:div>
    <w:div w:id="2097752117">
      <w:bodyDiv w:val="1"/>
      <w:marLeft w:val="0"/>
      <w:marRight w:val="0"/>
      <w:marTop w:val="0"/>
      <w:marBottom w:val="0"/>
      <w:divBdr>
        <w:top w:val="none" w:sz="0" w:space="0" w:color="auto"/>
        <w:left w:val="none" w:sz="0" w:space="0" w:color="auto"/>
        <w:bottom w:val="none" w:sz="0" w:space="0" w:color="auto"/>
        <w:right w:val="none" w:sz="0" w:space="0" w:color="auto"/>
      </w:divBdr>
      <w:divsChild>
        <w:div w:id="1726178861">
          <w:marLeft w:val="0"/>
          <w:marRight w:val="0"/>
          <w:marTop w:val="0"/>
          <w:marBottom w:val="0"/>
          <w:divBdr>
            <w:top w:val="none" w:sz="0" w:space="0" w:color="auto"/>
            <w:left w:val="none" w:sz="0" w:space="0" w:color="auto"/>
            <w:bottom w:val="none" w:sz="0" w:space="0" w:color="auto"/>
            <w:right w:val="none" w:sz="0" w:space="0" w:color="auto"/>
          </w:divBdr>
        </w:div>
      </w:divsChild>
    </w:div>
    <w:div w:id="2130662714">
      <w:bodyDiv w:val="1"/>
      <w:marLeft w:val="0"/>
      <w:marRight w:val="0"/>
      <w:marTop w:val="0"/>
      <w:marBottom w:val="0"/>
      <w:divBdr>
        <w:top w:val="none" w:sz="0" w:space="0" w:color="auto"/>
        <w:left w:val="none" w:sz="0" w:space="0" w:color="auto"/>
        <w:bottom w:val="none" w:sz="0" w:space="0" w:color="auto"/>
        <w:right w:val="none" w:sz="0" w:space="0" w:color="auto"/>
      </w:divBdr>
      <w:divsChild>
        <w:div w:id="2074619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99" Type="http://schemas.openxmlformats.org/officeDocument/2006/relationships/image" Target="media/image295.jpeg"/><Relationship Id="rId303" Type="http://schemas.openxmlformats.org/officeDocument/2006/relationships/image" Target="media/image299.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324" Type="http://schemas.openxmlformats.org/officeDocument/2006/relationships/image" Target="media/image320.jpeg"/><Relationship Id="rId170" Type="http://schemas.openxmlformats.org/officeDocument/2006/relationships/image" Target="media/image166.jpeg"/><Relationship Id="rId191" Type="http://schemas.openxmlformats.org/officeDocument/2006/relationships/image" Target="media/image187.jpeg"/><Relationship Id="rId205" Type="http://schemas.openxmlformats.org/officeDocument/2006/relationships/image" Target="media/image201.jpeg"/><Relationship Id="rId226" Type="http://schemas.openxmlformats.org/officeDocument/2006/relationships/image" Target="media/image222.jpeg"/><Relationship Id="rId247" Type="http://schemas.openxmlformats.org/officeDocument/2006/relationships/image" Target="media/image243.jpeg"/><Relationship Id="rId107" Type="http://schemas.openxmlformats.org/officeDocument/2006/relationships/image" Target="media/image103.jpeg"/><Relationship Id="rId268" Type="http://schemas.openxmlformats.org/officeDocument/2006/relationships/image" Target="media/image264.jpeg"/><Relationship Id="rId289" Type="http://schemas.openxmlformats.org/officeDocument/2006/relationships/image" Target="media/image285.jpeg"/><Relationship Id="rId11" Type="http://schemas.openxmlformats.org/officeDocument/2006/relationships/image" Target="media/image7.jpeg"/><Relationship Id="rId32" Type="http://schemas.openxmlformats.org/officeDocument/2006/relationships/image" Target="media/image28.pn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314" Type="http://schemas.openxmlformats.org/officeDocument/2006/relationships/image" Target="media/image310.jpeg"/><Relationship Id="rId5" Type="http://schemas.openxmlformats.org/officeDocument/2006/relationships/image" Target="media/image1.jpeg"/><Relationship Id="rId95" Type="http://schemas.openxmlformats.org/officeDocument/2006/relationships/image" Target="media/image91.jpeg"/><Relationship Id="rId160" Type="http://schemas.openxmlformats.org/officeDocument/2006/relationships/image" Target="media/image156.jpeg"/><Relationship Id="rId181" Type="http://schemas.openxmlformats.org/officeDocument/2006/relationships/image" Target="media/image177.jpeg"/><Relationship Id="rId216" Type="http://schemas.openxmlformats.org/officeDocument/2006/relationships/image" Target="media/image212.jpeg"/><Relationship Id="rId237" Type="http://schemas.openxmlformats.org/officeDocument/2006/relationships/image" Target="media/image233.jpeg"/><Relationship Id="rId258" Type="http://schemas.openxmlformats.org/officeDocument/2006/relationships/image" Target="media/image254.jpeg"/><Relationship Id="rId279" Type="http://schemas.openxmlformats.org/officeDocument/2006/relationships/image" Target="media/image275.jpeg"/><Relationship Id="rId22" Type="http://schemas.openxmlformats.org/officeDocument/2006/relationships/image" Target="media/image18.jpeg"/><Relationship Id="rId43" Type="http://schemas.openxmlformats.org/officeDocument/2006/relationships/image" Target="media/image39.jpeg"/><Relationship Id="rId64" Type="http://schemas.openxmlformats.org/officeDocument/2006/relationships/image" Target="media/image60.jpeg"/><Relationship Id="rId118" Type="http://schemas.openxmlformats.org/officeDocument/2006/relationships/image" Target="media/image114.jpeg"/><Relationship Id="rId139" Type="http://schemas.openxmlformats.org/officeDocument/2006/relationships/image" Target="media/image135.jpeg"/><Relationship Id="rId290" Type="http://schemas.openxmlformats.org/officeDocument/2006/relationships/image" Target="media/image286.jpeg"/><Relationship Id="rId304" Type="http://schemas.openxmlformats.org/officeDocument/2006/relationships/image" Target="media/image300.jpeg"/><Relationship Id="rId325" Type="http://schemas.openxmlformats.org/officeDocument/2006/relationships/image" Target="media/image321.jpeg"/><Relationship Id="rId85" Type="http://schemas.openxmlformats.org/officeDocument/2006/relationships/image" Target="media/image81.jpeg"/><Relationship Id="rId150" Type="http://schemas.openxmlformats.org/officeDocument/2006/relationships/image" Target="media/image146.jpeg"/><Relationship Id="rId171" Type="http://schemas.openxmlformats.org/officeDocument/2006/relationships/image" Target="media/image167.jpeg"/><Relationship Id="rId192" Type="http://schemas.openxmlformats.org/officeDocument/2006/relationships/image" Target="media/image188.jpeg"/><Relationship Id="rId206" Type="http://schemas.openxmlformats.org/officeDocument/2006/relationships/image" Target="media/image202.jpeg"/><Relationship Id="rId227" Type="http://schemas.openxmlformats.org/officeDocument/2006/relationships/image" Target="media/image223.jpeg"/><Relationship Id="rId248" Type="http://schemas.openxmlformats.org/officeDocument/2006/relationships/image" Target="media/image244.jpeg"/><Relationship Id="rId269" Type="http://schemas.openxmlformats.org/officeDocument/2006/relationships/image" Target="media/image265.jpeg"/><Relationship Id="rId12" Type="http://schemas.openxmlformats.org/officeDocument/2006/relationships/image" Target="media/image8.jpeg"/><Relationship Id="rId33" Type="http://schemas.openxmlformats.org/officeDocument/2006/relationships/image" Target="media/image29.jpeg"/><Relationship Id="rId108" Type="http://schemas.openxmlformats.org/officeDocument/2006/relationships/image" Target="media/image104.jpeg"/><Relationship Id="rId129" Type="http://schemas.openxmlformats.org/officeDocument/2006/relationships/image" Target="media/image125.jpeg"/><Relationship Id="rId280" Type="http://schemas.openxmlformats.org/officeDocument/2006/relationships/image" Target="media/image276.jpeg"/><Relationship Id="rId315" Type="http://schemas.openxmlformats.org/officeDocument/2006/relationships/image" Target="media/image311.jpeg"/><Relationship Id="rId54" Type="http://schemas.openxmlformats.org/officeDocument/2006/relationships/image" Target="media/image50.jpeg"/><Relationship Id="rId75" Type="http://schemas.openxmlformats.org/officeDocument/2006/relationships/image" Target="media/image71.jpeg"/><Relationship Id="rId96" Type="http://schemas.openxmlformats.org/officeDocument/2006/relationships/image" Target="media/image92.jpeg"/><Relationship Id="rId140" Type="http://schemas.openxmlformats.org/officeDocument/2006/relationships/image" Target="media/image136.jpeg"/><Relationship Id="rId161" Type="http://schemas.openxmlformats.org/officeDocument/2006/relationships/image" Target="media/image157.jpeg"/><Relationship Id="rId182" Type="http://schemas.openxmlformats.org/officeDocument/2006/relationships/image" Target="media/image178.jpeg"/><Relationship Id="rId217" Type="http://schemas.openxmlformats.org/officeDocument/2006/relationships/image" Target="media/image213.jpeg"/><Relationship Id="rId6" Type="http://schemas.openxmlformats.org/officeDocument/2006/relationships/image" Target="media/image2.jpeg"/><Relationship Id="rId238" Type="http://schemas.openxmlformats.org/officeDocument/2006/relationships/image" Target="media/image234.jpeg"/><Relationship Id="rId259" Type="http://schemas.openxmlformats.org/officeDocument/2006/relationships/image" Target="media/image255.jpeg"/><Relationship Id="rId23" Type="http://schemas.openxmlformats.org/officeDocument/2006/relationships/image" Target="media/image19.jpeg"/><Relationship Id="rId119" Type="http://schemas.openxmlformats.org/officeDocument/2006/relationships/image" Target="media/image115.jpeg"/><Relationship Id="rId270" Type="http://schemas.openxmlformats.org/officeDocument/2006/relationships/image" Target="media/image266.jpeg"/><Relationship Id="rId291" Type="http://schemas.openxmlformats.org/officeDocument/2006/relationships/image" Target="media/image287.jpeg"/><Relationship Id="rId305" Type="http://schemas.openxmlformats.org/officeDocument/2006/relationships/image" Target="media/image301.jpeg"/><Relationship Id="rId326" Type="http://schemas.openxmlformats.org/officeDocument/2006/relationships/image" Target="media/image322.jpeg"/><Relationship Id="rId44" Type="http://schemas.openxmlformats.org/officeDocument/2006/relationships/image" Target="media/image40.jpeg"/><Relationship Id="rId65" Type="http://schemas.openxmlformats.org/officeDocument/2006/relationships/image" Target="media/image61.jpeg"/><Relationship Id="rId86" Type="http://schemas.openxmlformats.org/officeDocument/2006/relationships/image" Target="media/image82.jpeg"/><Relationship Id="rId130" Type="http://schemas.openxmlformats.org/officeDocument/2006/relationships/image" Target="media/image126.jpeg"/><Relationship Id="rId151" Type="http://schemas.openxmlformats.org/officeDocument/2006/relationships/image" Target="media/image147.jpeg"/><Relationship Id="rId172" Type="http://schemas.openxmlformats.org/officeDocument/2006/relationships/image" Target="media/image168.jpeg"/><Relationship Id="rId193" Type="http://schemas.openxmlformats.org/officeDocument/2006/relationships/image" Target="media/image189.jpeg"/><Relationship Id="rId207" Type="http://schemas.openxmlformats.org/officeDocument/2006/relationships/image" Target="media/image203.jpeg"/><Relationship Id="rId228" Type="http://schemas.openxmlformats.org/officeDocument/2006/relationships/image" Target="media/image224.jpeg"/><Relationship Id="rId249" Type="http://schemas.openxmlformats.org/officeDocument/2006/relationships/image" Target="media/image245.jpeg"/><Relationship Id="rId13" Type="http://schemas.openxmlformats.org/officeDocument/2006/relationships/image" Target="media/image9.jpeg"/><Relationship Id="rId109" Type="http://schemas.openxmlformats.org/officeDocument/2006/relationships/image" Target="media/image105.jpeg"/><Relationship Id="rId260" Type="http://schemas.openxmlformats.org/officeDocument/2006/relationships/image" Target="media/image256.jpeg"/><Relationship Id="rId281" Type="http://schemas.openxmlformats.org/officeDocument/2006/relationships/image" Target="media/image277.jpeg"/><Relationship Id="rId316" Type="http://schemas.openxmlformats.org/officeDocument/2006/relationships/image" Target="media/image312.jpeg"/><Relationship Id="rId34" Type="http://schemas.openxmlformats.org/officeDocument/2006/relationships/image" Target="media/image30.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20" Type="http://schemas.openxmlformats.org/officeDocument/2006/relationships/image" Target="media/image116.jpeg"/><Relationship Id="rId141" Type="http://schemas.openxmlformats.org/officeDocument/2006/relationships/image" Target="media/image137.jpeg"/><Relationship Id="rId7" Type="http://schemas.openxmlformats.org/officeDocument/2006/relationships/image" Target="media/image3.jpeg"/><Relationship Id="rId162" Type="http://schemas.openxmlformats.org/officeDocument/2006/relationships/image" Target="media/image158.jpeg"/><Relationship Id="rId183" Type="http://schemas.openxmlformats.org/officeDocument/2006/relationships/image" Target="media/image179.jpeg"/><Relationship Id="rId218" Type="http://schemas.openxmlformats.org/officeDocument/2006/relationships/image" Target="media/image214.jpeg"/><Relationship Id="rId239" Type="http://schemas.openxmlformats.org/officeDocument/2006/relationships/image" Target="media/image235.jpeg"/><Relationship Id="rId250" Type="http://schemas.openxmlformats.org/officeDocument/2006/relationships/image" Target="media/image246.jpeg"/><Relationship Id="rId271" Type="http://schemas.openxmlformats.org/officeDocument/2006/relationships/image" Target="media/image267.jpeg"/><Relationship Id="rId292" Type="http://schemas.openxmlformats.org/officeDocument/2006/relationships/image" Target="media/image288.jpeg"/><Relationship Id="rId306" Type="http://schemas.openxmlformats.org/officeDocument/2006/relationships/image" Target="media/image302.jpeg"/><Relationship Id="rId24" Type="http://schemas.openxmlformats.org/officeDocument/2006/relationships/image" Target="media/image20.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31" Type="http://schemas.openxmlformats.org/officeDocument/2006/relationships/image" Target="media/image127.jpeg"/><Relationship Id="rId327" Type="http://schemas.openxmlformats.org/officeDocument/2006/relationships/image" Target="media/image323.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208" Type="http://schemas.openxmlformats.org/officeDocument/2006/relationships/image" Target="media/image204.jpeg"/><Relationship Id="rId229" Type="http://schemas.openxmlformats.org/officeDocument/2006/relationships/image" Target="media/image225.jpeg"/><Relationship Id="rId240" Type="http://schemas.openxmlformats.org/officeDocument/2006/relationships/image" Target="media/image236.jpeg"/><Relationship Id="rId261" Type="http://schemas.openxmlformats.org/officeDocument/2006/relationships/image" Target="media/image257.jpeg"/><Relationship Id="rId14" Type="http://schemas.openxmlformats.org/officeDocument/2006/relationships/image" Target="media/image10.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282" Type="http://schemas.openxmlformats.org/officeDocument/2006/relationships/image" Target="media/image278.jpeg"/><Relationship Id="rId317" Type="http://schemas.openxmlformats.org/officeDocument/2006/relationships/image" Target="media/image31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184" Type="http://schemas.openxmlformats.org/officeDocument/2006/relationships/image" Target="media/image180.jpeg"/><Relationship Id="rId189" Type="http://schemas.openxmlformats.org/officeDocument/2006/relationships/image" Target="media/image185.jpeg"/><Relationship Id="rId219" Type="http://schemas.openxmlformats.org/officeDocument/2006/relationships/image" Target="media/image215.jpeg"/><Relationship Id="rId3" Type="http://schemas.openxmlformats.org/officeDocument/2006/relationships/settings" Target="settings.xml"/><Relationship Id="rId214" Type="http://schemas.openxmlformats.org/officeDocument/2006/relationships/image" Target="media/image210.jpeg"/><Relationship Id="rId230" Type="http://schemas.openxmlformats.org/officeDocument/2006/relationships/image" Target="media/image226.jpeg"/><Relationship Id="rId235" Type="http://schemas.openxmlformats.org/officeDocument/2006/relationships/image" Target="media/image231.jpeg"/><Relationship Id="rId251" Type="http://schemas.openxmlformats.org/officeDocument/2006/relationships/image" Target="media/image247.jpeg"/><Relationship Id="rId256" Type="http://schemas.openxmlformats.org/officeDocument/2006/relationships/image" Target="media/image252.jpeg"/><Relationship Id="rId277" Type="http://schemas.openxmlformats.org/officeDocument/2006/relationships/image" Target="media/image273.jpeg"/><Relationship Id="rId298" Type="http://schemas.openxmlformats.org/officeDocument/2006/relationships/image" Target="media/image294.jpeg"/><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72" Type="http://schemas.openxmlformats.org/officeDocument/2006/relationships/image" Target="media/image268.jpeg"/><Relationship Id="rId293" Type="http://schemas.openxmlformats.org/officeDocument/2006/relationships/image" Target="media/image289.jpeg"/><Relationship Id="rId302" Type="http://schemas.openxmlformats.org/officeDocument/2006/relationships/image" Target="media/image298.jpeg"/><Relationship Id="rId307" Type="http://schemas.openxmlformats.org/officeDocument/2006/relationships/image" Target="media/image303.jpeg"/><Relationship Id="rId323" Type="http://schemas.openxmlformats.org/officeDocument/2006/relationships/image" Target="media/image319.jpeg"/><Relationship Id="rId328" Type="http://schemas.openxmlformats.org/officeDocument/2006/relationships/image" Target="media/image32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79" Type="http://schemas.openxmlformats.org/officeDocument/2006/relationships/image" Target="media/image175.jpeg"/><Relationship Id="rId195" Type="http://schemas.openxmlformats.org/officeDocument/2006/relationships/image" Target="media/image191.jpeg"/><Relationship Id="rId209" Type="http://schemas.openxmlformats.org/officeDocument/2006/relationships/image" Target="media/image205.jpeg"/><Relationship Id="rId190" Type="http://schemas.openxmlformats.org/officeDocument/2006/relationships/image" Target="media/image186.jpeg"/><Relationship Id="rId204" Type="http://schemas.openxmlformats.org/officeDocument/2006/relationships/image" Target="media/image200.jpeg"/><Relationship Id="rId220" Type="http://schemas.openxmlformats.org/officeDocument/2006/relationships/image" Target="media/image216.jpeg"/><Relationship Id="rId225" Type="http://schemas.openxmlformats.org/officeDocument/2006/relationships/image" Target="media/image221.jpeg"/><Relationship Id="rId241" Type="http://schemas.openxmlformats.org/officeDocument/2006/relationships/image" Target="media/image237.jpeg"/><Relationship Id="rId246" Type="http://schemas.openxmlformats.org/officeDocument/2006/relationships/image" Target="media/image242.jpeg"/><Relationship Id="rId267" Type="http://schemas.openxmlformats.org/officeDocument/2006/relationships/image" Target="media/image263.jpeg"/><Relationship Id="rId288" Type="http://schemas.openxmlformats.org/officeDocument/2006/relationships/image" Target="media/image284.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262" Type="http://schemas.openxmlformats.org/officeDocument/2006/relationships/image" Target="media/image258.jpeg"/><Relationship Id="rId283" Type="http://schemas.openxmlformats.org/officeDocument/2006/relationships/image" Target="media/image279.jpeg"/><Relationship Id="rId313" Type="http://schemas.openxmlformats.org/officeDocument/2006/relationships/image" Target="media/image309.jpeg"/><Relationship Id="rId318" Type="http://schemas.openxmlformats.org/officeDocument/2006/relationships/image" Target="media/image314.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jpeg"/><Relationship Id="rId169" Type="http://schemas.openxmlformats.org/officeDocument/2006/relationships/image" Target="media/image165.jpeg"/><Relationship Id="rId185" Type="http://schemas.openxmlformats.org/officeDocument/2006/relationships/image" Target="media/image181.jpeg"/><Relationship Id="rId33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image" Target="media/image176.jpeg"/><Relationship Id="rId210" Type="http://schemas.openxmlformats.org/officeDocument/2006/relationships/image" Target="media/image206.jpeg"/><Relationship Id="rId215" Type="http://schemas.openxmlformats.org/officeDocument/2006/relationships/image" Target="media/image211.jpeg"/><Relationship Id="rId236" Type="http://schemas.openxmlformats.org/officeDocument/2006/relationships/image" Target="media/image232.jpeg"/><Relationship Id="rId257" Type="http://schemas.openxmlformats.org/officeDocument/2006/relationships/image" Target="media/image253.jpeg"/><Relationship Id="rId278" Type="http://schemas.openxmlformats.org/officeDocument/2006/relationships/image" Target="media/image274.jpeg"/><Relationship Id="rId26" Type="http://schemas.openxmlformats.org/officeDocument/2006/relationships/image" Target="media/image22.jpeg"/><Relationship Id="rId231" Type="http://schemas.openxmlformats.org/officeDocument/2006/relationships/image" Target="media/image227.jpeg"/><Relationship Id="rId252" Type="http://schemas.openxmlformats.org/officeDocument/2006/relationships/image" Target="media/image248.jpeg"/><Relationship Id="rId273" Type="http://schemas.openxmlformats.org/officeDocument/2006/relationships/image" Target="media/image269.jpeg"/><Relationship Id="rId294" Type="http://schemas.openxmlformats.org/officeDocument/2006/relationships/image" Target="media/image290.jpeg"/><Relationship Id="rId308" Type="http://schemas.openxmlformats.org/officeDocument/2006/relationships/image" Target="media/image304.jpeg"/><Relationship Id="rId329" Type="http://schemas.openxmlformats.org/officeDocument/2006/relationships/image" Target="media/image325.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image" Target="media/image171.jpeg"/><Relationship Id="rId196" Type="http://schemas.openxmlformats.org/officeDocument/2006/relationships/image" Target="media/image192.jpeg"/><Relationship Id="rId200" Type="http://schemas.openxmlformats.org/officeDocument/2006/relationships/image" Target="media/image196.jpeg"/><Relationship Id="rId16" Type="http://schemas.openxmlformats.org/officeDocument/2006/relationships/image" Target="media/image12.jpeg"/><Relationship Id="rId221" Type="http://schemas.openxmlformats.org/officeDocument/2006/relationships/image" Target="media/image217.jpeg"/><Relationship Id="rId242" Type="http://schemas.openxmlformats.org/officeDocument/2006/relationships/image" Target="media/image238.jpeg"/><Relationship Id="rId263" Type="http://schemas.openxmlformats.org/officeDocument/2006/relationships/image" Target="media/image259.jpeg"/><Relationship Id="rId284" Type="http://schemas.openxmlformats.org/officeDocument/2006/relationships/image" Target="media/image280.jpeg"/><Relationship Id="rId319" Type="http://schemas.openxmlformats.org/officeDocument/2006/relationships/image" Target="media/image315.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330" Type="http://schemas.openxmlformats.org/officeDocument/2006/relationships/image" Target="media/image326.jpeg"/><Relationship Id="rId90" Type="http://schemas.openxmlformats.org/officeDocument/2006/relationships/image" Target="media/image86.jpeg"/><Relationship Id="rId165" Type="http://schemas.openxmlformats.org/officeDocument/2006/relationships/image" Target="media/image161.jpeg"/><Relationship Id="rId186" Type="http://schemas.openxmlformats.org/officeDocument/2006/relationships/image" Target="media/image182.jpeg"/><Relationship Id="rId211" Type="http://schemas.openxmlformats.org/officeDocument/2006/relationships/image" Target="media/image207.jpeg"/><Relationship Id="rId232" Type="http://schemas.openxmlformats.org/officeDocument/2006/relationships/image" Target="media/image228.jpeg"/><Relationship Id="rId253" Type="http://schemas.openxmlformats.org/officeDocument/2006/relationships/image" Target="media/image249.jpeg"/><Relationship Id="rId274" Type="http://schemas.openxmlformats.org/officeDocument/2006/relationships/image" Target="media/image270.jpeg"/><Relationship Id="rId295" Type="http://schemas.openxmlformats.org/officeDocument/2006/relationships/image" Target="media/image291.jpeg"/><Relationship Id="rId309" Type="http://schemas.openxmlformats.org/officeDocument/2006/relationships/image" Target="media/image305.jpeg"/><Relationship Id="rId27" Type="http://schemas.openxmlformats.org/officeDocument/2006/relationships/image" Target="media/image23.jpeg"/><Relationship Id="rId48" Type="http://schemas.openxmlformats.org/officeDocument/2006/relationships/image" Target="media/image44.jpeg"/><Relationship Id="rId69" Type="http://schemas.openxmlformats.org/officeDocument/2006/relationships/image" Target="media/image65.jpeg"/><Relationship Id="rId113" Type="http://schemas.openxmlformats.org/officeDocument/2006/relationships/image" Target="media/image109.jpeg"/><Relationship Id="rId134" Type="http://schemas.openxmlformats.org/officeDocument/2006/relationships/image" Target="media/image130.jpeg"/><Relationship Id="rId320" Type="http://schemas.openxmlformats.org/officeDocument/2006/relationships/image" Target="media/image316.jpeg"/><Relationship Id="rId80" Type="http://schemas.openxmlformats.org/officeDocument/2006/relationships/image" Target="media/image76.jpeg"/><Relationship Id="rId155" Type="http://schemas.openxmlformats.org/officeDocument/2006/relationships/image" Target="media/image151.jpeg"/><Relationship Id="rId176" Type="http://schemas.openxmlformats.org/officeDocument/2006/relationships/image" Target="media/image172.jpeg"/><Relationship Id="rId197" Type="http://schemas.openxmlformats.org/officeDocument/2006/relationships/image" Target="media/image193.jpeg"/><Relationship Id="rId201" Type="http://schemas.openxmlformats.org/officeDocument/2006/relationships/image" Target="media/image197.jpeg"/><Relationship Id="rId222" Type="http://schemas.openxmlformats.org/officeDocument/2006/relationships/image" Target="media/image218.jpeg"/><Relationship Id="rId243" Type="http://schemas.openxmlformats.org/officeDocument/2006/relationships/image" Target="media/image239.jpeg"/><Relationship Id="rId264" Type="http://schemas.openxmlformats.org/officeDocument/2006/relationships/image" Target="media/image260.jpeg"/><Relationship Id="rId285" Type="http://schemas.openxmlformats.org/officeDocument/2006/relationships/image" Target="media/image281.jpeg"/><Relationship Id="rId17" Type="http://schemas.openxmlformats.org/officeDocument/2006/relationships/image" Target="media/image13.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24" Type="http://schemas.openxmlformats.org/officeDocument/2006/relationships/image" Target="media/image120.jpeg"/><Relationship Id="rId310" Type="http://schemas.openxmlformats.org/officeDocument/2006/relationships/image" Target="media/image306.jpeg"/><Relationship Id="rId70" Type="http://schemas.openxmlformats.org/officeDocument/2006/relationships/image" Target="media/image66.jpeg"/><Relationship Id="rId91" Type="http://schemas.openxmlformats.org/officeDocument/2006/relationships/image" Target="media/image87.jpeg"/><Relationship Id="rId145" Type="http://schemas.openxmlformats.org/officeDocument/2006/relationships/image" Target="media/image141.jpeg"/><Relationship Id="rId166" Type="http://schemas.openxmlformats.org/officeDocument/2006/relationships/image" Target="media/image162.jpeg"/><Relationship Id="rId187" Type="http://schemas.openxmlformats.org/officeDocument/2006/relationships/image" Target="media/image183.jpeg"/><Relationship Id="rId331" Type="http://schemas.openxmlformats.org/officeDocument/2006/relationships/image" Target="media/image327.jpeg"/><Relationship Id="rId1" Type="http://schemas.openxmlformats.org/officeDocument/2006/relationships/numbering" Target="numbering.xml"/><Relationship Id="rId212" Type="http://schemas.openxmlformats.org/officeDocument/2006/relationships/image" Target="media/image208.jpeg"/><Relationship Id="rId233" Type="http://schemas.openxmlformats.org/officeDocument/2006/relationships/image" Target="media/image229.jpeg"/><Relationship Id="rId254" Type="http://schemas.openxmlformats.org/officeDocument/2006/relationships/image" Target="media/image250.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275" Type="http://schemas.openxmlformats.org/officeDocument/2006/relationships/image" Target="media/image271.jpeg"/><Relationship Id="rId296" Type="http://schemas.openxmlformats.org/officeDocument/2006/relationships/image" Target="media/image292.jpeg"/><Relationship Id="rId300" Type="http://schemas.openxmlformats.org/officeDocument/2006/relationships/image" Target="media/image296.jpeg"/><Relationship Id="rId60" Type="http://schemas.openxmlformats.org/officeDocument/2006/relationships/image" Target="media/image56.jpeg"/><Relationship Id="rId81" Type="http://schemas.openxmlformats.org/officeDocument/2006/relationships/image" Target="media/image77.jpeg"/><Relationship Id="rId135" Type="http://schemas.openxmlformats.org/officeDocument/2006/relationships/image" Target="media/image131.jpe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eg"/><Relationship Id="rId321" Type="http://schemas.openxmlformats.org/officeDocument/2006/relationships/image" Target="media/image317.jpeg"/><Relationship Id="rId202" Type="http://schemas.openxmlformats.org/officeDocument/2006/relationships/image" Target="media/image198.jpeg"/><Relationship Id="rId223" Type="http://schemas.openxmlformats.org/officeDocument/2006/relationships/image" Target="media/image219.jpeg"/><Relationship Id="rId244" Type="http://schemas.openxmlformats.org/officeDocument/2006/relationships/image" Target="media/image240.jpeg"/><Relationship Id="rId18" Type="http://schemas.openxmlformats.org/officeDocument/2006/relationships/image" Target="media/image14.jpeg"/><Relationship Id="rId39" Type="http://schemas.openxmlformats.org/officeDocument/2006/relationships/image" Target="media/image35.jpeg"/><Relationship Id="rId265" Type="http://schemas.openxmlformats.org/officeDocument/2006/relationships/image" Target="media/image261.jpeg"/><Relationship Id="rId286" Type="http://schemas.openxmlformats.org/officeDocument/2006/relationships/image" Target="media/image282.jpeg"/><Relationship Id="rId50" Type="http://schemas.openxmlformats.org/officeDocument/2006/relationships/image" Target="media/image46.jpeg"/><Relationship Id="rId104" Type="http://schemas.openxmlformats.org/officeDocument/2006/relationships/image" Target="media/image100.jpeg"/><Relationship Id="rId125" Type="http://schemas.openxmlformats.org/officeDocument/2006/relationships/image" Target="media/image121.jpeg"/><Relationship Id="rId146" Type="http://schemas.openxmlformats.org/officeDocument/2006/relationships/image" Target="media/image142.jpeg"/><Relationship Id="rId167" Type="http://schemas.openxmlformats.org/officeDocument/2006/relationships/image" Target="media/image163.jpeg"/><Relationship Id="rId188" Type="http://schemas.openxmlformats.org/officeDocument/2006/relationships/image" Target="media/image184.jpeg"/><Relationship Id="rId311" Type="http://schemas.openxmlformats.org/officeDocument/2006/relationships/image" Target="media/image307.jpeg"/><Relationship Id="rId332" Type="http://schemas.openxmlformats.org/officeDocument/2006/relationships/image" Target="media/image328.jpeg"/><Relationship Id="rId71" Type="http://schemas.openxmlformats.org/officeDocument/2006/relationships/image" Target="media/image67.jpeg"/><Relationship Id="rId92" Type="http://schemas.openxmlformats.org/officeDocument/2006/relationships/image" Target="media/image88.jpeg"/><Relationship Id="rId213" Type="http://schemas.openxmlformats.org/officeDocument/2006/relationships/image" Target="media/image209.jpeg"/><Relationship Id="rId234" Type="http://schemas.openxmlformats.org/officeDocument/2006/relationships/image" Target="media/image230.jpeg"/><Relationship Id="rId2" Type="http://schemas.openxmlformats.org/officeDocument/2006/relationships/styles" Target="styles.xml"/><Relationship Id="rId29" Type="http://schemas.openxmlformats.org/officeDocument/2006/relationships/image" Target="media/image25.jpeg"/><Relationship Id="rId255" Type="http://schemas.openxmlformats.org/officeDocument/2006/relationships/image" Target="media/image251.jpeg"/><Relationship Id="rId276" Type="http://schemas.openxmlformats.org/officeDocument/2006/relationships/image" Target="media/image272.jpeg"/><Relationship Id="rId297" Type="http://schemas.openxmlformats.org/officeDocument/2006/relationships/image" Target="media/image293.jpeg"/><Relationship Id="rId40" Type="http://schemas.openxmlformats.org/officeDocument/2006/relationships/image" Target="media/image36.jpeg"/><Relationship Id="rId115" Type="http://schemas.openxmlformats.org/officeDocument/2006/relationships/image" Target="media/image111.jpeg"/><Relationship Id="rId136" Type="http://schemas.openxmlformats.org/officeDocument/2006/relationships/image" Target="media/image132.jpeg"/><Relationship Id="rId157" Type="http://schemas.openxmlformats.org/officeDocument/2006/relationships/image" Target="media/image153.jpeg"/><Relationship Id="rId178" Type="http://schemas.openxmlformats.org/officeDocument/2006/relationships/image" Target="media/image174.jpeg"/><Relationship Id="rId301" Type="http://schemas.openxmlformats.org/officeDocument/2006/relationships/image" Target="media/image297.jpeg"/><Relationship Id="rId322" Type="http://schemas.openxmlformats.org/officeDocument/2006/relationships/image" Target="media/image318.jpeg"/><Relationship Id="rId61" Type="http://schemas.openxmlformats.org/officeDocument/2006/relationships/image" Target="media/image57.jpeg"/><Relationship Id="rId82" Type="http://schemas.openxmlformats.org/officeDocument/2006/relationships/image" Target="media/image78.jpeg"/><Relationship Id="rId199" Type="http://schemas.openxmlformats.org/officeDocument/2006/relationships/image" Target="media/image195.jpeg"/><Relationship Id="rId203" Type="http://schemas.openxmlformats.org/officeDocument/2006/relationships/image" Target="media/image199.jpeg"/><Relationship Id="rId19" Type="http://schemas.openxmlformats.org/officeDocument/2006/relationships/image" Target="media/image15.jpeg"/><Relationship Id="rId224" Type="http://schemas.openxmlformats.org/officeDocument/2006/relationships/image" Target="media/image220.jpeg"/><Relationship Id="rId245" Type="http://schemas.openxmlformats.org/officeDocument/2006/relationships/image" Target="media/image241.jpeg"/><Relationship Id="rId266" Type="http://schemas.openxmlformats.org/officeDocument/2006/relationships/image" Target="media/image262.jpeg"/><Relationship Id="rId287" Type="http://schemas.openxmlformats.org/officeDocument/2006/relationships/image" Target="media/image283.jpeg"/><Relationship Id="rId30" Type="http://schemas.openxmlformats.org/officeDocument/2006/relationships/image" Target="media/image2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312" Type="http://schemas.openxmlformats.org/officeDocument/2006/relationships/image" Target="media/image308.jpeg"/><Relationship Id="rId3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25009</Words>
  <Characters>142553</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АдминДШИ</dc:creator>
  <cp:keywords/>
  <dc:description/>
  <cp:lastModifiedBy>АдминДШИ</cp:lastModifiedBy>
  <cp:revision>65</cp:revision>
  <dcterms:created xsi:type="dcterms:W3CDTF">2020-02-03T05:59:00Z</dcterms:created>
  <dcterms:modified xsi:type="dcterms:W3CDTF">2020-04-20T09:00:00Z</dcterms:modified>
</cp:coreProperties>
</file>